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96.055908203125" w:line="240" w:lineRule="auto"/>
        <w:ind w:left="3.499908447265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59" name="image57.png"/>
            <a:graphic>
              <a:graphicData uri="http://schemas.openxmlformats.org/drawingml/2006/picture">
                <pic:pic>
                  <pic:nvPicPr>
                    <pic:cNvPr id="0" name="image57.png"/>
                    <pic:cNvPicPr preferRelativeResize="0"/>
                  </pic:nvPicPr>
                  <pic:blipFill>
                    <a:blip r:embed="rId6"/>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61" name="image58.png"/>
            <a:graphic>
              <a:graphicData uri="http://schemas.openxmlformats.org/drawingml/2006/picture">
                <pic:pic>
                  <pic:nvPicPr>
                    <pic:cNvPr id="0" name="image58.png"/>
                    <pic:cNvPicPr preferRelativeResize="0"/>
                  </pic:nvPicPr>
                  <pic:blipFill>
                    <a:blip r:embed="rId7"/>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60" name="image60.png"/>
            <a:graphic>
              <a:graphicData uri="http://schemas.openxmlformats.org/drawingml/2006/picture">
                <pic:pic>
                  <pic:nvPicPr>
                    <pic:cNvPr id="0" name="image60.png"/>
                    <pic:cNvPicPr preferRelativeResize="0"/>
                  </pic:nvPicPr>
                  <pic:blipFill>
                    <a:blip r:embed="rId8"/>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56" name="image55.png"/>
            <a:graphic>
              <a:graphicData uri="http://schemas.openxmlformats.org/drawingml/2006/picture">
                <pic:pic>
                  <pic:nvPicPr>
                    <pic:cNvPr id="0" name="image55.png"/>
                    <pic:cNvPicPr preferRelativeResize="0"/>
                  </pic:nvPicPr>
                  <pic:blipFill>
                    <a:blip r:embed="rId9"/>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55" name="image59.png"/>
            <a:graphic>
              <a:graphicData uri="http://schemas.openxmlformats.org/drawingml/2006/picture">
                <pic:pic>
                  <pic:nvPicPr>
                    <pic:cNvPr id="0" name="image59.png"/>
                    <pic:cNvPicPr preferRelativeResize="0"/>
                  </pic:nvPicPr>
                  <pic:blipFill>
                    <a:blip r:embed="rId10"/>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58" name="image62.png"/>
            <a:graphic>
              <a:graphicData uri="http://schemas.openxmlformats.org/drawingml/2006/picture">
                <pic:pic>
                  <pic:nvPicPr>
                    <pic:cNvPr id="0" name="image62.png"/>
                    <pic:cNvPicPr preferRelativeResize="0"/>
                  </pic:nvPicPr>
                  <pic:blipFill>
                    <a:blip r:embed="rId11"/>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57" name="image56.png"/>
            <a:graphic>
              <a:graphicData uri="http://schemas.openxmlformats.org/drawingml/2006/picture">
                <pic:pic>
                  <pic:nvPicPr>
                    <pic:cNvPr id="0" name="image56.png"/>
                    <pic:cNvPicPr preferRelativeResize="0"/>
                  </pic:nvPicPr>
                  <pic:blipFill>
                    <a:blip r:embed="rId12"/>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53" name="image53.png"/>
            <a:graphic>
              <a:graphicData uri="http://schemas.openxmlformats.org/drawingml/2006/picture">
                <pic:pic>
                  <pic:nvPicPr>
                    <pic:cNvPr id="0" name="image53.png"/>
                    <pic:cNvPicPr preferRelativeResize="0"/>
                  </pic:nvPicPr>
                  <pic:blipFill>
                    <a:blip r:embed="rId13"/>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52" name="image52.png"/>
            <a:graphic>
              <a:graphicData uri="http://schemas.openxmlformats.org/drawingml/2006/picture">
                <pic:pic>
                  <pic:nvPicPr>
                    <pic:cNvPr id="0" name="image52.png"/>
                    <pic:cNvPicPr preferRelativeResize="0"/>
                  </pic:nvPicPr>
                  <pic:blipFill>
                    <a:blip r:embed="rId14"/>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54" name="image54.png"/>
            <a:graphic>
              <a:graphicData uri="http://schemas.openxmlformats.org/drawingml/2006/picture">
                <pic:pic>
                  <pic:nvPicPr>
                    <pic:cNvPr id="0" name="image54.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64" name="image63.png"/>
            <a:graphic>
              <a:graphicData uri="http://schemas.openxmlformats.org/drawingml/2006/picture">
                <pic:pic>
                  <pic:nvPicPr>
                    <pic:cNvPr id="0" name="image63.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65" name="image64.png"/>
            <a:graphic>
              <a:graphicData uri="http://schemas.openxmlformats.org/drawingml/2006/picture">
                <pic:pic>
                  <pic:nvPicPr>
                    <pic:cNvPr id="0" name="image64.png"/>
                    <pic:cNvPicPr preferRelativeResize="0"/>
                  </pic:nvPicPr>
                  <pic:blipFill>
                    <a:blip r:embed="rId17"/>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68" name="image68.png"/>
            <a:graphic>
              <a:graphicData uri="http://schemas.openxmlformats.org/drawingml/2006/picture">
                <pic:pic>
                  <pic:nvPicPr>
                    <pic:cNvPr id="0" name="image68.png"/>
                    <pic:cNvPicPr preferRelativeResize="0"/>
                  </pic:nvPicPr>
                  <pic:blipFill>
                    <a:blip r:embed="rId18"/>
                    <a:srcRect b="0" l="0" r="0" t="0"/>
                    <a:stretch>
                      <a:fillRect/>
                    </a:stretch>
                  </pic:blipFill>
                  <pic:spPr>
                    <a:xfrm>
                      <a:off x="0" y="0"/>
                      <a:ext cx="12700" cy="127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2142941</wp:posOffset>
            </wp:positionH>
            <wp:positionV relativeFrom="paragraph">
              <wp:posOffset>-688248</wp:posOffset>
            </wp:positionV>
            <wp:extent cx="1199170" cy="922303"/>
            <wp:effectExtent b="0" l="0" r="0" t="0"/>
            <wp:wrapSquare wrapText="left" distB="19050" distT="19050" distL="19050" distR="19050"/>
            <wp:docPr id="32" name="image32.png"/>
            <a:graphic>
              <a:graphicData uri="http://schemas.openxmlformats.org/drawingml/2006/picture">
                <pic:pic>
                  <pic:nvPicPr>
                    <pic:cNvPr id="0" name="image32.png"/>
                    <pic:cNvPicPr preferRelativeResize="0"/>
                  </pic:nvPicPr>
                  <pic:blipFill>
                    <a:blip r:embed="rId19"/>
                    <a:srcRect b="0" l="0" r="0" t="0"/>
                    <a:stretch>
                      <a:fillRect/>
                    </a:stretch>
                  </pic:blipFill>
                  <pic:spPr>
                    <a:xfrm>
                      <a:off x="0" y="0"/>
                      <a:ext cx="1199170" cy="922303"/>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003417968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Tennis Eastbourne </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86911010742188"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CHILD PROTECTION AND SAFEGUARDING POLICY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40" w:lineRule="auto"/>
        <w:ind w:left="26.673736572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1. INTRODUCTION</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673736572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1.1. Purpose of Policy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12.593460083007812" w:right="201.90673828125" w:firstLine="22.880477905273438"/>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1.1.1. Tennis Eastbourne aims to provide a safe environment for children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and young persons (i.e. those aged under 18) and adults in a vulnerable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situation. There is no legislation in this area that is directly specifically at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451904296875" w:line="218.08971405029297" w:lineRule="auto"/>
        <w:ind w:left="26.087112426757812" w:right="254.825439453125" w:firstLine="0.8799743652343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Higher Education Institutions but the main legislation is the Children Act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1989, the Safeguarding Vulnerable Groups Act 2006 as amended by the </w:t>
      </w:r>
      <w:r w:rsidDel="00000000" w:rsidR="00000000" w:rsidRPr="00000000">
        <w:rPr>
          <w:i w:val="0"/>
          <w:smallCaps w:val="0"/>
          <w:strike w:val="0"/>
          <w:color w:val="000000"/>
          <w:u w:val="none"/>
          <w:shd w:fill="auto" w:val="clear"/>
          <w:vertAlign w:val="baseline"/>
          <w:rtl w:val="0"/>
        </w:rPr>
        <w:t xml:space="preserve"> Protection of Freedoms Act 2012.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40" w:lineRule="auto"/>
        <w:ind w:left="26.673736572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1.2. Scope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12.593460083007812" w:right="1539.185791015625" w:firstLine="22.880477905273438"/>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1.2.1. This Policy addresses all aspects of child protection and </w:t>
      </w:r>
      <w:r w:rsidDel="00000000" w:rsidR="00000000" w:rsidRPr="00000000">
        <w:rPr>
          <w:i w:val="0"/>
          <w:smallCaps w:val="0"/>
          <w:strike w:val="0"/>
          <w:color w:val="000000"/>
          <w:u w:val="none"/>
          <w:shd w:fill="auto" w:val="clear"/>
          <w:vertAlign w:val="baseline"/>
          <w:rtl w:val="0"/>
        </w:rPr>
        <w:t xml:space="preserve"> safeguarding within the work of Tennis Eastbourne.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44.453125" w:line="218.08971405029297" w:lineRule="auto"/>
        <w:ind w:left="8.780059814453125" w:right="285.2734375" w:firstLine="26.693878173828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1.2.2. For the purposes of this Policy, the term “child” or “children” refers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to a person or persons under the age of 18 years (as defined in the </w:t>
      </w:r>
      <w:r w:rsidDel="00000000" w:rsidR="00000000" w:rsidRPr="00000000">
        <w:rPr>
          <w:i w:val="0"/>
          <w:smallCaps w:val="0"/>
          <w:strike w:val="0"/>
          <w:color w:val="000000"/>
          <w:u w:val="none"/>
          <w:shd w:fill="auto" w:val="clear"/>
          <w:vertAlign w:val="baseline"/>
          <w:rtl w:val="0"/>
        </w:rPr>
        <w:t xml:space="preserve"> Children Act, 1989).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64252471924" w:lineRule="auto"/>
        <w:ind w:left="4.3799591064453125" w:right="-5.6005859375" w:firstLine="31.093978881835938"/>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1.2.3. For the purposes of this Policy, the term “Tennis Coach” is used to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describe anyone at Tennis Eastbourne (or approved by Tennis Eastbourne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to teach on its programmes) who is engaged in working with children, or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adults in a vulnerable situation whether as an employee, volunteer, or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student. This includes all relevant staff in the department of Sports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Development and Recreation, those involved in outreach or work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experience activities with children or adults in a vulnerable situation and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personal tutors/resident tutors with responsibility for those under 18. It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also includes students whose courses may involve access to children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(which may apply, for example, to certain courses in Education, Social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and Policy Sciences, Pharmacy and Pharmacology) and to staff/students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whose research, in the opinion of Tennis Eastbourne and/or relevant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professional bodies, involves contact with children and/or adults in a </w:t>
      </w:r>
      <w:r w:rsidDel="00000000" w:rsidR="00000000" w:rsidRPr="00000000">
        <w:rPr>
          <w:i w:val="0"/>
          <w:smallCaps w:val="0"/>
          <w:strike w:val="0"/>
          <w:color w:val="000000"/>
          <w:u w:val="none"/>
          <w:shd w:fill="auto" w:val="clear"/>
          <w:vertAlign w:val="baseline"/>
          <w:rtl w:val="0"/>
        </w:rPr>
        <w:t xml:space="preserve"> vulnerable situation.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52808380127" w:lineRule="auto"/>
        <w:ind w:left="14.060134887695312" w:right="17.161865234375" w:firstLine="21.413803100585938"/>
        <w:jc w:val="left"/>
        <w:rPr>
          <w:b w:val="1"/>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1.2.4. The definition of regulated activity relating to adults no longer labels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adults as vulnerable but defines the activities which might lead to an adult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being considered vulnerable at that particular time. The focus is on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activities required by an adult and not on the setting in which the activity 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received. The activities which may render an adult vulnerable are the </w:t>
      </w:r>
      <w:r w:rsidDel="00000000" w:rsidR="00000000" w:rsidRPr="00000000">
        <w:rPr>
          <w:i w:val="0"/>
          <w:smallCaps w:val="0"/>
          <w:strike w:val="0"/>
          <w:color w:val="000000"/>
          <w:u w:val="none"/>
          <w:shd w:fill="auto" w:val="clear"/>
          <w:vertAlign w:val="baseline"/>
          <w:rtl w:val="0"/>
        </w:rPr>
        <w:t xml:space="preserve"> provision of assistance with:-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0.70083618164062" w:line="240" w:lineRule="auto"/>
        <w:ind w:left="3.499908447265625" w:right="0" w:firstLine="0"/>
        <w:jc w:val="left"/>
        <w:rPr>
          <w:b w:val="1"/>
          <w:i w:val="0"/>
          <w:smallCaps w:val="0"/>
          <w:strike w:val="0"/>
          <w:color w:val="000000"/>
          <w:highlight w:val="white"/>
          <w:u w:val="none"/>
          <w:vertAlign w:val="baseline"/>
        </w:rPr>
      </w:pPr>
      <w:r w:rsidDel="00000000" w:rsidR="00000000" w:rsidRPr="00000000">
        <w:rPr>
          <w:b w:val="1"/>
          <w:i w:val="0"/>
          <w:smallCaps w:val="0"/>
          <w:strike w:val="0"/>
          <w:color w:val="000000"/>
          <w:highlight w:val="white"/>
          <w:u w:val="none"/>
          <w:vertAlign w:val="baseline"/>
          <w:rtl w:val="0"/>
        </w:rPr>
        <w:t xml:space="preserve"> </w:t>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66" name="image67.png"/>
            <a:graphic>
              <a:graphicData uri="http://schemas.openxmlformats.org/drawingml/2006/picture">
                <pic:pic>
                  <pic:nvPicPr>
                    <pic:cNvPr id="0" name="image67.png"/>
                    <pic:cNvPicPr preferRelativeResize="0"/>
                  </pic:nvPicPr>
                  <pic:blipFill>
                    <a:blip r:embed="rId20"/>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67" name="image66.png"/>
            <a:graphic>
              <a:graphicData uri="http://schemas.openxmlformats.org/drawingml/2006/picture">
                <pic:pic>
                  <pic:nvPicPr>
                    <pic:cNvPr id="0" name="image66.png"/>
                    <pic:cNvPicPr preferRelativeResize="0"/>
                  </pic:nvPicPr>
                  <pic:blipFill>
                    <a:blip r:embed="rId21"/>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36" name="image36.png"/>
            <a:graphic>
              <a:graphicData uri="http://schemas.openxmlformats.org/drawingml/2006/picture">
                <pic:pic>
                  <pic:nvPicPr>
                    <pic:cNvPr id="0" name="image36.png"/>
                    <pic:cNvPicPr preferRelativeResize="0"/>
                  </pic:nvPicPr>
                  <pic:blipFill>
                    <a:blip r:embed="rId22"/>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37" name="image37.png"/>
            <a:graphic>
              <a:graphicData uri="http://schemas.openxmlformats.org/drawingml/2006/picture">
                <pic:pic>
                  <pic:nvPicPr>
                    <pic:cNvPr id="0" name="image37.png"/>
                    <pic:cNvPicPr preferRelativeResize="0"/>
                  </pic:nvPicPr>
                  <pic:blipFill>
                    <a:blip r:embed="rId23"/>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34" name="image34.png"/>
            <a:graphic>
              <a:graphicData uri="http://schemas.openxmlformats.org/drawingml/2006/picture">
                <pic:pic>
                  <pic:nvPicPr>
                    <pic:cNvPr id="0" name="image34.png"/>
                    <pic:cNvPicPr preferRelativeResize="0"/>
                  </pic:nvPicPr>
                  <pic:blipFill>
                    <a:blip r:embed="rId24"/>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35" name="image35.png"/>
            <a:graphic>
              <a:graphicData uri="http://schemas.openxmlformats.org/drawingml/2006/picture">
                <pic:pic>
                  <pic:nvPicPr>
                    <pic:cNvPr id="0" name="image35.png"/>
                    <pic:cNvPicPr preferRelativeResize="0"/>
                  </pic:nvPicPr>
                  <pic:blipFill>
                    <a:blip r:embed="rId25"/>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42" name="image42.png"/>
            <a:graphic>
              <a:graphicData uri="http://schemas.openxmlformats.org/drawingml/2006/picture">
                <pic:pic>
                  <pic:nvPicPr>
                    <pic:cNvPr id="0" name="image42.png"/>
                    <pic:cNvPicPr preferRelativeResize="0"/>
                  </pic:nvPicPr>
                  <pic:blipFill>
                    <a:blip r:embed="rId26"/>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39" name="image39.png"/>
            <a:graphic>
              <a:graphicData uri="http://schemas.openxmlformats.org/drawingml/2006/picture">
                <pic:pic>
                  <pic:nvPicPr>
                    <pic:cNvPr id="0" name="image39.png"/>
                    <pic:cNvPicPr preferRelativeResize="0"/>
                  </pic:nvPicPr>
                  <pic:blipFill>
                    <a:blip r:embed="rId27"/>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40" name="image40.png"/>
            <a:graphic>
              <a:graphicData uri="http://schemas.openxmlformats.org/drawingml/2006/picture">
                <pic:pic>
                  <pic:nvPicPr>
                    <pic:cNvPr id="0" name="image40.png"/>
                    <pic:cNvPicPr preferRelativeResize="0"/>
                  </pic:nvPicPr>
                  <pic:blipFill>
                    <a:blip r:embed="rId28"/>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46" name="image46.png"/>
            <a:graphic>
              <a:graphicData uri="http://schemas.openxmlformats.org/drawingml/2006/picture">
                <pic:pic>
                  <pic:nvPicPr>
                    <pic:cNvPr id="0" name="image46.png"/>
                    <pic:cNvPicPr preferRelativeResize="0"/>
                  </pic:nvPicPr>
                  <pic:blipFill>
                    <a:blip r:embed="rId29"/>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47" name="image47.png"/>
            <a:graphic>
              <a:graphicData uri="http://schemas.openxmlformats.org/drawingml/2006/picture">
                <pic:pic>
                  <pic:nvPicPr>
                    <pic:cNvPr id="0" name="image47.png"/>
                    <pic:cNvPicPr preferRelativeResize="0"/>
                  </pic:nvPicPr>
                  <pic:blipFill>
                    <a:blip r:embed="rId30"/>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43" name="image43.png"/>
            <a:graphic>
              <a:graphicData uri="http://schemas.openxmlformats.org/drawingml/2006/picture">
                <pic:pic>
                  <pic:nvPicPr>
                    <pic:cNvPr id="0" name="image43.png"/>
                    <pic:cNvPicPr preferRelativeResize="0"/>
                  </pic:nvPicPr>
                  <pic:blipFill>
                    <a:blip r:embed="rId31"/>
                    <a:srcRect b="0" l="0" r="0" t="0"/>
                    <a:stretch>
                      <a:fillRect/>
                    </a:stretch>
                  </pic:blipFill>
                  <pic:spPr>
                    <a:xfrm>
                      <a:off x="0" y="0"/>
                      <a:ext cx="12700" cy="12700"/>
                    </a:xfrm>
                    <a:prstGeom prst="rect"/>
                    <a:ln/>
                  </pic:spPr>
                </pic:pic>
              </a:graphicData>
            </a:graphic>
          </wp:inline>
        </w:drawing>
      </w:r>
      <w:r w:rsidDel="00000000" w:rsidR="00000000" w:rsidRPr="00000000">
        <w:rPr>
          <w:b w:val="1"/>
          <w:i w:val="0"/>
          <w:smallCaps w:val="0"/>
          <w:strike w:val="0"/>
          <w:color w:val="000000"/>
          <w:highlight w:val="white"/>
          <w:u w:val="none"/>
          <w:vertAlign w:val="baseline"/>
        </w:rPr>
        <w:drawing>
          <wp:inline distB="19050" distT="19050" distL="19050" distR="19050">
            <wp:extent cx="12700" cy="12700"/>
            <wp:effectExtent b="0" l="0" r="0" t="0"/>
            <wp:docPr id="45" name="image45.png"/>
            <a:graphic>
              <a:graphicData uri="http://schemas.openxmlformats.org/drawingml/2006/picture">
                <pic:pic>
                  <pic:nvPicPr>
                    <pic:cNvPr id="0" name="image45.png"/>
                    <pic:cNvPicPr preferRelativeResize="0"/>
                  </pic:nvPicPr>
                  <pic:blipFill>
                    <a:blip r:embed="rId32"/>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300109863281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Healthcare;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47.266845703125" w:line="240" w:lineRule="auto"/>
        <w:ind w:left="232.300109863281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Personal care;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47.26806640625" w:line="225.70452690124512" w:lineRule="auto"/>
        <w:ind w:left="732.5933837890625" w:right="1104.873046875" w:hanging="500.293273925781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General household matters e.g., with cash, bills and/or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shopping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3.56689453125" w:line="240" w:lineRule="auto"/>
        <w:ind w:left="232.300109863281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Conducting their own affairs;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47.271728515625" w:line="225.70366859436035" w:lineRule="auto"/>
        <w:ind w:left="742.8604125976562" w:right="1018.19091796875" w:hanging="510.5603027343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Transport to a place where they will receive healthcare,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personal care or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5933837890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social care.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97.67333984375" w:line="218.08971405029297" w:lineRule="auto"/>
        <w:ind w:left="4.3799591064453125" w:right="87.974853515625" w:firstLine="31.093978881835938"/>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1.2.5. For the purposes of this Policy, a child may be in need of protection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when the child is exposed to neglect, physical, sexual and/or emotional </w:t>
      </w:r>
      <w:r w:rsidDel="00000000" w:rsidR="00000000" w:rsidRPr="00000000">
        <w:rPr>
          <w:i w:val="0"/>
          <w:smallCaps w:val="0"/>
          <w:strike w:val="0"/>
          <w:color w:val="000000"/>
          <w:u w:val="none"/>
          <w:shd w:fill="auto" w:val="clear"/>
          <w:vertAlign w:val="baseline"/>
          <w:rtl w:val="0"/>
        </w:rPr>
        <w:t xml:space="preserve"> abuse such that a child is suffering or is likely to suffer significant harm.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71405029297" w:lineRule="auto"/>
        <w:ind w:left="8.780059814453125" w:right="38.57666015625" w:firstLine="26.693878173828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1.2.6. This policy provides generic guidance for all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of Tennis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Eastbourne community and specific guidance for departments which do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not have their own specific policy. There are currently department/ area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specific policies for: the Department of Sports Development and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Recreation. Procedures already exist in several disciplines where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University or professional bodies require Disclosure and Barring Service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(DBS) checks to be carried out in respect of teaching and learning and/or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research. Tennis Eastbourne undertakes to review this policy and keep up </w:t>
      </w:r>
      <w:r w:rsidDel="00000000" w:rsidR="00000000" w:rsidRPr="00000000">
        <w:rPr>
          <w:i w:val="0"/>
          <w:smallCaps w:val="0"/>
          <w:strike w:val="0"/>
          <w:color w:val="000000"/>
          <w:u w:val="none"/>
          <w:shd w:fill="auto" w:val="clear"/>
          <w:vertAlign w:val="baseline"/>
          <w:rtl w:val="0"/>
        </w:rPr>
        <w:t xml:space="preserve"> to date with new legislation to ensure it is fit for purpose.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35642242432" w:lineRule="auto"/>
        <w:ind w:left="13.180160522460938" w:right="86.9775390625" w:firstLine="22.293777465820312"/>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1.2.7. For guidance in relation to the admission of students under the age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of 18 please refer to Tennis Eastbourne policy: “Policy in relation to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admission and support for students entering Tennis Eastbourne under the </w:t>
      </w:r>
      <w:r w:rsidDel="00000000" w:rsidR="00000000" w:rsidRPr="00000000">
        <w:rPr>
          <w:i w:val="0"/>
          <w:smallCaps w:val="0"/>
          <w:strike w:val="0"/>
          <w:color w:val="000000"/>
          <w:u w:val="none"/>
          <w:shd w:fill="auto" w:val="clear"/>
          <w:vertAlign w:val="baseline"/>
          <w:rtl w:val="0"/>
        </w:rPr>
        <w:t xml:space="preserve"> age of 18” on the Admissions website.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52808380127" w:lineRule="auto"/>
        <w:ind w:left="8.780059814453125" w:right="1.73095703125" w:firstLine="26.693878173828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1.2.8. Before a work experience placement takes place involving those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under the age of 18, it is the responsibility of the Tennis Coach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supervising the placement to ensure that a risk assessment is carried out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and provided to the parent / guardian of the children involved. The child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should be supervised at all times (except breaks) and parental consent for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 work experience placement (including emergency medical permission) </w:t>
      </w:r>
      <w:r w:rsidDel="00000000" w:rsidR="00000000" w:rsidRPr="00000000">
        <w:rPr>
          <w:i w:val="0"/>
          <w:smallCaps w:val="0"/>
          <w:strike w:val="0"/>
          <w:color w:val="000000"/>
          <w:u w:val="none"/>
          <w:shd w:fill="auto" w:val="clear"/>
          <w:vertAlign w:val="baseline"/>
          <w:rtl w:val="0"/>
        </w:rPr>
        <w:t xml:space="preserve"> must be obtained.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4.45175170898438" w:line="240" w:lineRule="auto"/>
        <w:ind w:left="35.47393798828125" w:right="0" w:firstLine="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1.2.9. Guidance on the management of work experience is attached at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Appendix 4</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13.180160522460938" w:right="6.77734375" w:firstLine="22.293777465820312"/>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1.2.10. In accordance with The Public Interest Disclosure Act 1998 Tennis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coachs can raise issues of public concern without threat of reprisal as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outlined in the Tennis Eastbourne “Public Interest Disclosure” Policy which </w:t>
      </w:r>
      <w:r w:rsidDel="00000000" w:rsidR="00000000" w:rsidRPr="00000000">
        <w:rPr>
          <w:i w:val="0"/>
          <w:smallCaps w:val="0"/>
          <w:strike w:val="0"/>
          <w:color w:val="000000"/>
          <w:u w:val="none"/>
          <w:shd w:fill="auto" w:val="clear"/>
          <w:vertAlign w:val="baseline"/>
          <w:rtl w:val="0"/>
        </w:rPr>
        <w:t xml:space="preserve"> is available on Tennis Eastbourne website.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69.552001953125" w:line="240" w:lineRule="auto"/>
        <w:ind w:left="3.499908447265625" w:right="0" w:firstLine="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49" name="image49.png"/>
            <a:graphic>
              <a:graphicData uri="http://schemas.openxmlformats.org/drawingml/2006/picture">
                <pic:pic>
                  <pic:nvPicPr>
                    <pic:cNvPr id="0" name="image49.png"/>
                    <pic:cNvPicPr preferRelativeResize="0"/>
                  </pic:nvPicPr>
                  <pic:blipFill>
                    <a:blip r:embed="rId33"/>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50" name="image50.png"/>
            <a:graphic>
              <a:graphicData uri="http://schemas.openxmlformats.org/drawingml/2006/picture">
                <pic:pic>
                  <pic:nvPicPr>
                    <pic:cNvPr id="0" name="image50.png"/>
                    <pic:cNvPicPr preferRelativeResize="0"/>
                  </pic:nvPicPr>
                  <pic:blipFill>
                    <a:blip r:embed="rId34"/>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48" name="image48.png"/>
            <a:graphic>
              <a:graphicData uri="http://schemas.openxmlformats.org/drawingml/2006/picture">
                <pic:pic>
                  <pic:nvPicPr>
                    <pic:cNvPr id="0" name="image48.png"/>
                    <pic:cNvPicPr preferRelativeResize="0"/>
                  </pic:nvPicPr>
                  <pic:blipFill>
                    <a:blip r:embed="rId35"/>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5" name="image5.png"/>
            <a:graphic>
              <a:graphicData uri="http://schemas.openxmlformats.org/drawingml/2006/picture">
                <pic:pic>
                  <pic:nvPicPr>
                    <pic:cNvPr id="0" name="image5.png"/>
                    <pic:cNvPicPr preferRelativeResize="0"/>
                  </pic:nvPicPr>
                  <pic:blipFill>
                    <a:blip r:embed="rId36"/>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6" name="image6.png"/>
            <a:graphic>
              <a:graphicData uri="http://schemas.openxmlformats.org/drawingml/2006/picture">
                <pic:pic>
                  <pic:nvPicPr>
                    <pic:cNvPr id="0" name="image6.png"/>
                    <pic:cNvPicPr preferRelativeResize="0"/>
                  </pic:nvPicPr>
                  <pic:blipFill>
                    <a:blip r:embed="rId37"/>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3" name="image3.png"/>
            <a:graphic>
              <a:graphicData uri="http://schemas.openxmlformats.org/drawingml/2006/picture">
                <pic:pic>
                  <pic:nvPicPr>
                    <pic:cNvPr id="0" name="image3.png"/>
                    <pic:cNvPicPr preferRelativeResize="0"/>
                  </pic:nvPicPr>
                  <pic:blipFill>
                    <a:blip r:embed="rId39"/>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9" name="image9.png"/>
            <a:graphic>
              <a:graphicData uri="http://schemas.openxmlformats.org/drawingml/2006/picture">
                <pic:pic>
                  <pic:nvPicPr>
                    <pic:cNvPr id="0" name="image9.png"/>
                    <pic:cNvPicPr preferRelativeResize="0"/>
                  </pic:nvPicPr>
                  <pic:blipFill>
                    <a:blip r:embed="rId40"/>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10" name="image10.png"/>
            <a:graphic>
              <a:graphicData uri="http://schemas.openxmlformats.org/drawingml/2006/picture">
                <pic:pic>
                  <pic:nvPicPr>
                    <pic:cNvPr id="0" name="image10.png"/>
                    <pic:cNvPicPr preferRelativeResize="0"/>
                  </pic:nvPicPr>
                  <pic:blipFill>
                    <a:blip r:embed="rId41"/>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7" name="image7.png"/>
            <a:graphic>
              <a:graphicData uri="http://schemas.openxmlformats.org/drawingml/2006/picture">
                <pic:pic>
                  <pic:nvPicPr>
                    <pic:cNvPr id="0" name="image7.png"/>
                    <pic:cNvPicPr preferRelativeResize="0"/>
                  </pic:nvPicPr>
                  <pic:blipFill>
                    <a:blip r:embed="rId42"/>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8" name="image8.png"/>
            <a:graphic>
              <a:graphicData uri="http://schemas.openxmlformats.org/drawingml/2006/picture">
                <pic:pic>
                  <pic:nvPicPr>
                    <pic:cNvPr id="0" name="image8.png"/>
                    <pic:cNvPicPr preferRelativeResize="0"/>
                  </pic:nvPicPr>
                  <pic:blipFill>
                    <a:blip r:embed="rId43"/>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11" name="image11.png"/>
            <a:graphic>
              <a:graphicData uri="http://schemas.openxmlformats.org/drawingml/2006/picture">
                <pic:pic>
                  <pic:nvPicPr>
                    <pic:cNvPr id="0" name="image11.png"/>
                    <pic:cNvPicPr preferRelativeResize="0"/>
                  </pic:nvPicPr>
                  <pic:blipFill>
                    <a:blip r:embed="rId44"/>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12700" cy="12700"/>
            <wp:effectExtent b="0" l="0" r="0" t="0"/>
            <wp:docPr id="12" name="image12.png"/>
            <a:graphic>
              <a:graphicData uri="http://schemas.openxmlformats.org/drawingml/2006/picture">
                <pic:pic>
                  <pic:nvPicPr>
                    <pic:cNvPr id="0" name="image12.png"/>
                    <pic:cNvPicPr preferRelativeResize="0"/>
                  </pic:nvPicPr>
                  <pic:blipFill>
                    <a:blip r:embed="rId45"/>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673736572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1.3. Roles and Responsibilities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22.566986083984375" w:right="321.002197265625" w:firstLine="12.9069519042968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1.3.1. Tennis Eastbourne will appoint a Safeguarding Officer who will be </w:t>
      </w:r>
      <w:r w:rsidDel="00000000" w:rsidR="00000000" w:rsidRPr="00000000">
        <w:rPr>
          <w:i w:val="0"/>
          <w:smallCaps w:val="0"/>
          <w:strike w:val="0"/>
          <w:color w:val="000000"/>
          <w:u w:val="none"/>
          <w:shd w:fill="auto" w:val="clear"/>
          <w:vertAlign w:val="baseline"/>
          <w:rtl w:val="0"/>
        </w:rPr>
        <w:t xml:space="preserve"> responsible for: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2.879638671875" w:line="240" w:lineRule="auto"/>
        <w:ind w:left="232.300109863281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Implementing and promoting this Policy;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47.266845703125" w:line="221.89669132232666" w:lineRule="auto"/>
        <w:ind w:left="734.0602111816406" w:right="1154.942626953125" w:hanging="501.7601013183594"/>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Ensuring that the Policy is monitored and reviewed in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accordance with changes in legislation and guidance on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protection of children;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58.22265625" w:line="225.70452690124512" w:lineRule="auto"/>
        <w:ind w:left="742.8604125976562" w:right="490.384521484375" w:hanging="510.5603027343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Acting as the main contact within Tennis Eastbourne for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protection of children;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53.56689453125" w:line="221.89752101898193" w:lineRule="auto"/>
        <w:ind w:left="734.0602111816406" w:right="552.12890625" w:hanging="501.7601013183594"/>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Ensuring that appropriateTennis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are provided with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information, advice and training on the protection of children and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adults in a vulnerable situation;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58.223876953125" w:line="225.70409774780273" w:lineRule="auto"/>
        <w:ind w:left="734.0602111816406" w:right="115.289306640625" w:hanging="501.7601013183594"/>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Establishing and maintaining contacts with the local Children’s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and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3.4999084472656"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Adult Social Care Services departments and Police;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36.0955810546875" w:line="225.70366859436035" w:lineRule="auto"/>
        <w:ind w:left="728.7800598144531" w:right="321.7138671875" w:hanging="496.4799499511719"/>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Maintaining confidential records of relevant cases and action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taken.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15.1458740234375" w:line="218.08971405029297" w:lineRule="auto"/>
        <w:ind w:left="13.473434448242188" w:right="108.33251953125" w:firstLine="22.000503540039062"/>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1.3.2. Tennis Eastbourne has appointed a Deputy Safeguarding Officer to </w:t>
      </w:r>
      <w:r w:rsidDel="00000000" w:rsidR="00000000" w:rsidRPr="00000000">
        <w:rPr>
          <w:i w:val="0"/>
          <w:smallCaps w:val="0"/>
          <w:strike w:val="0"/>
          <w:color w:val="000000"/>
          <w:u w:val="none"/>
          <w:shd w:fill="auto" w:val="clear"/>
          <w:vertAlign w:val="baseline"/>
          <w:rtl w:val="0"/>
        </w:rPr>
        <w:t xml:space="preserve"> deputise for the Safeguarding Officer.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52808380127" w:lineRule="auto"/>
        <w:ind w:left="4.3799591064453125" w:right="115.313720703125" w:firstLine="31.093978881835938"/>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1.3.3. Where a departmental policy exists, and in the case of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residences, a Designated Safeguarding Officer (DSO) will be nominated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to maintain overall responsibility for implementation (listed in </w:t>
      </w:r>
      <w:r w:rsidDel="00000000" w:rsidR="00000000" w:rsidRPr="00000000">
        <w:rPr>
          <w:b w:val="1"/>
          <w:i w:val="0"/>
          <w:smallCaps w:val="0"/>
          <w:strike w:val="0"/>
          <w:color w:val="000000"/>
          <w:highlight w:val="white"/>
          <w:u w:val="none"/>
          <w:vertAlign w:val="baseline"/>
          <w:rtl w:val="0"/>
        </w:rPr>
        <w:t xml:space="preserve">Appendix 1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to this policy) within the department. In this instance a coach of staff,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student or the public should refer to the specific policy in the first instance </w:t>
      </w:r>
      <w:r w:rsidDel="00000000" w:rsidR="00000000" w:rsidRPr="00000000">
        <w:rPr>
          <w:i w:val="0"/>
          <w:smallCaps w:val="0"/>
          <w:strike w:val="0"/>
          <w:color w:val="000000"/>
          <w:u w:val="none"/>
          <w:shd w:fill="auto" w:val="clear"/>
          <w:vertAlign w:val="baseline"/>
          <w:rtl w:val="0"/>
        </w:rPr>
        <w:t xml:space="preserve"> when dealing with any concerns or procedures.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52808380127" w:lineRule="auto"/>
        <w:ind w:left="4.3799591064453125" w:right="115.313720703125" w:firstLine="31.093978881835938"/>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3343505859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2. POLICY </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3343505859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2.1. Approach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6.139984130859375" w:right="17.572021484375" w:firstLine="5.866775512695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2.1.1. Tennis Eastbourne wishes to maintain the highest possible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standards to meet its social, moral and legal responsibilities to protect and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safeguard the welfare of children with whom the University’s work brings it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into contact. Tennis Eastbourne puts this into practice through the </w:t>
      </w:r>
      <w:r w:rsidDel="00000000" w:rsidR="00000000" w:rsidRPr="00000000">
        <w:rPr>
          <w:i w:val="0"/>
          <w:smallCaps w:val="0"/>
          <w:strike w:val="0"/>
          <w:color w:val="000000"/>
          <w:u w:val="none"/>
          <w:shd w:fill="auto" w:val="clear"/>
          <w:vertAlign w:val="baseline"/>
          <w:rtl w:val="0"/>
        </w:rPr>
        <w:t xml:space="preserve"> following actions: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8.780059814453125" w:right="-4.8388671875" w:firstLine="3.2266998291015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2.1.2. Tennis Eastbourne through DSOs will ensure that Tennis Coachs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are fully briefed and/or trained (as appropriate) on the implications of this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Policy. Tennis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will be expected to observe the guidelines set out in </w:t>
      </w:r>
      <w:r w:rsidDel="00000000" w:rsidR="00000000" w:rsidRPr="00000000">
        <w:rPr>
          <w:i w:val="0"/>
          <w:smallCaps w:val="0"/>
          <w:strike w:val="0"/>
          <w:color w:val="000000"/>
          <w:u w:val="none"/>
          <w:shd w:fill="auto" w:val="clear"/>
          <w:vertAlign w:val="baseline"/>
          <w:rtl w:val="0"/>
        </w:rPr>
        <w:t xml:space="preserve"> this Policy.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69.552001953125" w:line="240" w:lineRule="auto"/>
        <w:ind w:left="3.499908447265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13" name="image13.png"/>
            <a:graphic>
              <a:graphicData uri="http://schemas.openxmlformats.org/drawingml/2006/picture">
                <pic:pic>
                  <pic:nvPicPr>
                    <pic:cNvPr id="0" name="image13.png"/>
                    <pic:cNvPicPr preferRelativeResize="0"/>
                  </pic:nvPicPr>
                  <pic:blipFill>
                    <a:blip r:embed="rId46"/>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16" name="image16.png"/>
            <a:graphic>
              <a:graphicData uri="http://schemas.openxmlformats.org/drawingml/2006/picture">
                <pic:pic>
                  <pic:nvPicPr>
                    <pic:cNvPr id="0" name="image16.png"/>
                    <pic:cNvPicPr preferRelativeResize="0"/>
                  </pic:nvPicPr>
                  <pic:blipFill>
                    <a:blip r:embed="rId47"/>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17" name="image17.png"/>
            <a:graphic>
              <a:graphicData uri="http://schemas.openxmlformats.org/drawingml/2006/picture">
                <pic:pic>
                  <pic:nvPicPr>
                    <pic:cNvPr id="0" name="image17.png"/>
                    <pic:cNvPicPr preferRelativeResize="0"/>
                  </pic:nvPicPr>
                  <pic:blipFill>
                    <a:blip r:embed="rId48"/>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14" name="image14.png"/>
            <a:graphic>
              <a:graphicData uri="http://schemas.openxmlformats.org/drawingml/2006/picture">
                <pic:pic>
                  <pic:nvPicPr>
                    <pic:cNvPr id="0" name="image14.png"/>
                    <pic:cNvPicPr preferRelativeResize="0"/>
                  </pic:nvPicPr>
                  <pic:blipFill>
                    <a:blip r:embed="rId49"/>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15" name="image15.png"/>
            <a:graphic>
              <a:graphicData uri="http://schemas.openxmlformats.org/drawingml/2006/picture">
                <pic:pic>
                  <pic:nvPicPr>
                    <pic:cNvPr id="0" name="image15.png"/>
                    <pic:cNvPicPr preferRelativeResize="0"/>
                  </pic:nvPicPr>
                  <pic:blipFill>
                    <a:blip r:embed="rId50"/>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20" name="image20.png"/>
            <a:graphic>
              <a:graphicData uri="http://schemas.openxmlformats.org/drawingml/2006/picture">
                <pic:pic>
                  <pic:nvPicPr>
                    <pic:cNvPr id="0" name="image20.png"/>
                    <pic:cNvPicPr preferRelativeResize="0"/>
                  </pic:nvPicPr>
                  <pic:blipFill>
                    <a:blip r:embed="rId51"/>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21" name="image21.png"/>
            <a:graphic>
              <a:graphicData uri="http://schemas.openxmlformats.org/drawingml/2006/picture">
                <pic:pic>
                  <pic:nvPicPr>
                    <pic:cNvPr id="0" name="image21.png"/>
                    <pic:cNvPicPr preferRelativeResize="0"/>
                  </pic:nvPicPr>
                  <pic:blipFill>
                    <a:blip r:embed="rId52"/>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18" name="image18.png"/>
            <a:graphic>
              <a:graphicData uri="http://schemas.openxmlformats.org/drawingml/2006/picture">
                <pic:pic>
                  <pic:nvPicPr>
                    <pic:cNvPr id="0" name="image18.png"/>
                    <pic:cNvPicPr preferRelativeResize="0"/>
                  </pic:nvPicPr>
                  <pic:blipFill>
                    <a:blip r:embed="rId53"/>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19" name="image19.png"/>
            <a:graphic>
              <a:graphicData uri="http://schemas.openxmlformats.org/drawingml/2006/picture">
                <pic:pic>
                  <pic:nvPicPr>
                    <pic:cNvPr id="0" name="image19.png"/>
                    <pic:cNvPicPr preferRelativeResize="0"/>
                  </pic:nvPicPr>
                  <pic:blipFill>
                    <a:blip r:embed="rId54"/>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22" name="image22.png"/>
            <a:graphic>
              <a:graphicData uri="http://schemas.openxmlformats.org/drawingml/2006/picture">
                <pic:pic>
                  <pic:nvPicPr>
                    <pic:cNvPr id="0" name="image22.png"/>
                    <pic:cNvPicPr preferRelativeResize="0"/>
                  </pic:nvPicPr>
                  <pic:blipFill>
                    <a:blip r:embed="rId55"/>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23" name="image23.png"/>
            <a:graphic>
              <a:graphicData uri="http://schemas.openxmlformats.org/drawingml/2006/picture">
                <pic:pic>
                  <pic:nvPicPr>
                    <pic:cNvPr id="0" name="image23.png"/>
                    <pic:cNvPicPr preferRelativeResize="0"/>
                  </pic:nvPicPr>
                  <pic:blipFill>
                    <a:blip r:embed="rId56"/>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24" name="image24.png"/>
            <a:graphic>
              <a:graphicData uri="http://schemas.openxmlformats.org/drawingml/2006/picture">
                <pic:pic>
                  <pic:nvPicPr>
                    <pic:cNvPr id="0" name="image24.png"/>
                    <pic:cNvPicPr preferRelativeResize="0"/>
                  </pic:nvPicPr>
                  <pic:blipFill>
                    <a:blip r:embed="rId57"/>
                    <a:srcRect b="0" l="0" r="0" t="0"/>
                    <a:stretch>
                      <a:fillRect/>
                    </a:stretch>
                  </pic:blipFill>
                  <pic:spPr>
                    <a:xfrm>
                      <a:off x="0" y="0"/>
                      <a:ext cx="127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2700" cy="12700"/>
            <wp:effectExtent b="0" l="0" r="0" t="0"/>
            <wp:docPr id="27" name="image27.png"/>
            <a:graphic>
              <a:graphicData uri="http://schemas.openxmlformats.org/drawingml/2006/picture">
                <pic:pic>
                  <pic:nvPicPr>
                    <pic:cNvPr id="0" name="image27.png"/>
                    <pic:cNvPicPr preferRelativeResize="0"/>
                  </pic:nvPicPr>
                  <pic:blipFill>
                    <a:blip r:embed="rId58"/>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18.08988571166992" w:lineRule="auto"/>
        <w:ind w:left="10.246734619140625" w:right="120.535888671875" w:firstLine="1.7600250244140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2.1.3. Tennis Eastbourne will train and supervise appropriate Tennis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to adopt best practice to safeguard and promote the welfare of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children and to protect them from harm. This includes providing adequate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information on this Policy as part of the induction process for any new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Tennis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Line Managers and Heads of Departments also have a </w:t>
      </w:r>
      <w:r w:rsidDel="00000000" w:rsidR="00000000" w:rsidRPr="00000000">
        <w:rPr>
          <w:i w:val="0"/>
          <w:smallCaps w:val="0"/>
          <w:strike w:val="0"/>
          <w:color w:val="000000"/>
          <w:u w:val="none"/>
          <w:shd w:fill="auto" w:val="clear"/>
          <w:vertAlign w:val="baseline"/>
          <w:rtl w:val="0"/>
        </w:rPr>
        <w:t xml:space="preserve"> duty to ensure adequate training and information is provided.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8.780059814453125" w:right="196.246337890625" w:firstLine="3.2266998291015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2.1.4. All incidents of alleged misconduct concerning children, any failure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to safeguard and promote their welfare or any act of omission or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commission that exposes children to the risk of significant harm will be </w:t>
      </w:r>
      <w:r w:rsidDel="00000000" w:rsidR="00000000" w:rsidRPr="00000000">
        <w:rPr>
          <w:i w:val="0"/>
          <w:smallCaps w:val="0"/>
          <w:strike w:val="0"/>
          <w:color w:val="000000"/>
          <w:u w:val="none"/>
          <w:shd w:fill="auto" w:val="clear"/>
          <w:vertAlign w:val="baseline"/>
          <w:rtl w:val="0"/>
        </w:rPr>
        <w:t xml:space="preserve"> taken seriously by Tennis Eastbourne.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71405029297" w:lineRule="auto"/>
        <w:ind w:left="4.3799591064453125" w:right="233.763427734375" w:firstLine="7.6268005371093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2.1.5. Where appropriate, breaches of this Policy and/or allegations of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misconduct concerning children will result in Tennis Eastbourne invoking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its Disciplinary Procedure in respect of staff or students. Tennis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who are the subject of allegations of misconduct will be entitled to be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accompanied at any meetings held by Tennis Eastbourne whether under </w:t>
      </w:r>
      <w:r w:rsidDel="00000000" w:rsidR="00000000" w:rsidRPr="00000000">
        <w:rPr>
          <w:i w:val="0"/>
          <w:smallCaps w:val="0"/>
          <w:strike w:val="0"/>
          <w:color w:val="000000"/>
          <w:u w:val="none"/>
          <w:shd w:fill="auto" w:val="clear"/>
          <w:vertAlign w:val="baseline"/>
          <w:rtl w:val="0"/>
        </w:rPr>
        <w:t xml:space="preserve"> the Disciplinary Procedure or otherwise.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47086334229" w:lineRule="auto"/>
        <w:ind w:left="12.593460083007812" w:right="39.39697265625" w:hanging="0.58670043945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2.1.6. Tennis Eastbourne will refer concerns that a child might be at risk of </w:t>
      </w:r>
      <w:r w:rsidDel="00000000" w:rsidR="00000000" w:rsidRPr="00000000">
        <w:rPr>
          <w:i w:val="0"/>
          <w:smallCaps w:val="0"/>
          <w:strike w:val="0"/>
          <w:color w:val="000000"/>
          <w:u w:val="none"/>
          <w:shd w:fill="auto" w:val="clear"/>
          <w:vertAlign w:val="baseline"/>
          <w:rtl w:val="0"/>
        </w:rPr>
        <w:t xml:space="preserve"> significant harm to Children’s Social Care Services and/or the Police.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44.45220947265625" w:line="218.08947086334229" w:lineRule="auto"/>
        <w:ind w:left="14.060134887695312" w:right="995.479736328125" w:hanging="2.053375244140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2.1.7. All personal data will be processed by Tennis Eastbourne in </w:t>
      </w:r>
      <w:r w:rsidDel="00000000" w:rsidR="00000000" w:rsidRPr="00000000">
        <w:rPr>
          <w:i w:val="0"/>
          <w:smallCaps w:val="0"/>
          <w:strike w:val="0"/>
          <w:color w:val="000000"/>
          <w:u w:val="none"/>
          <w:shd w:fill="auto" w:val="clear"/>
          <w:vertAlign w:val="baseline"/>
          <w:rtl w:val="0"/>
        </w:rPr>
        <w:t xml:space="preserve"> accordance with the requirements of the Data Protection Act 1998.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44.45220947265625" w:line="218.08947086334229" w:lineRule="auto"/>
        <w:ind w:left="3.499908447265625" w:right="180.172119140625" w:firstLine="7.333526611328125"/>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2.2. Guidelines for Responding to a Suspicion or Allegation of Child </w:t>
      </w:r>
      <w:r w:rsidDel="00000000" w:rsidR="00000000" w:rsidRPr="00000000">
        <w:rPr>
          <w:b w:val="1"/>
          <w:i w:val="0"/>
          <w:smallCaps w:val="0"/>
          <w:strike w:val="0"/>
          <w:color w:val="000000"/>
          <w:u w:val="none"/>
          <w:shd w:fill="auto" w:val="clear"/>
          <w:vertAlign w:val="baseline"/>
          <w:rtl w:val="0"/>
        </w:rPr>
        <w:t xml:space="preserve"> Abuse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74266052246" w:lineRule="auto"/>
        <w:ind w:left="4.3799591064453125" w:right="82.83935546875" w:firstLine="7.6268005371093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2.2.1. All Tennis Coaches must seek to actively safeguard and promote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welfare of children and be alert to the possibility that some children may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have suffered or be at risk of suffering significant harm, including forms of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child abuse. All complaints/allegations of significant harm to children must be taken seriously and dealt with in accordance with the following </w:t>
      </w:r>
      <w:r w:rsidDel="00000000" w:rsidR="00000000" w:rsidRPr="00000000">
        <w:rPr>
          <w:i w:val="0"/>
          <w:smallCaps w:val="0"/>
          <w:strike w:val="0"/>
          <w:color w:val="000000"/>
          <w:u w:val="none"/>
          <w:shd w:fill="auto" w:val="clear"/>
          <w:vertAlign w:val="baseline"/>
          <w:rtl w:val="0"/>
        </w:rPr>
        <w:t xml:space="preserve"> procedure.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8.780059814453125" w:right="22.559814453125" w:firstLine="3.2266998291015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2.2.2. Where a detailed departmental policy is in place, staff should refer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to the reporting procedure in accordance with that policy. However, should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there be any doubt regarding a policy or if no departmental policy exists, </w:t>
      </w:r>
      <w:r w:rsidDel="00000000" w:rsidR="00000000" w:rsidRPr="00000000">
        <w:rPr>
          <w:i w:val="0"/>
          <w:smallCaps w:val="0"/>
          <w:strike w:val="0"/>
          <w:color w:val="000000"/>
          <w:u w:val="none"/>
          <w:shd w:fill="auto" w:val="clear"/>
          <w:vertAlign w:val="baseline"/>
          <w:rtl w:val="0"/>
        </w:rPr>
        <w:t xml:space="preserve"> the guidance below should be followed.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8.780059814453125" w:right="77.18017578125" w:firstLine="3.2266998291015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2.2.3. If a Tennis Coach has a suspicion that a child is suffering or is likely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to suffer significant harm, no matter what the cause, he/she should seek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 advice and assistance of the Safeguarding Officer or Deputy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Safeguarding Officer, setting out the basis of the suspicion as clearly as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possible. This should be done immediately without awaiting confirmation </w:t>
      </w:r>
      <w:r w:rsidDel="00000000" w:rsidR="00000000" w:rsidRPr="00000000">
        <w:rPr>
          <w:i w:val="0"/>
          <w:smallCaps w:val="0"/>
          <w:strike w:val="0"/>
          <w:color w:val="000000"/>
          <w:u w:val="none"/>
          <w:shd w:fill="auto" w:val="clear"/>
          <w:vertAlign w:val="baseline"/>
          <w:rtl w:val="0"/>
        </w:rPr>
        <w:t xml:space="preserve"> of concerns.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12.006759643554688" w:right="201.790771484375" w:hanging="1.17340087890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2.2.4. If a Tennis Coach receives from a child an allegation that that child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or another child is being abused, has been abused, or is at risk of abuse </w:t>
      </w:r>
      <w:r w:rsidDel="00000000" w:rsidR="00000000" w:rsidRPr="00000000">
        <w:rPr>
          <w:i w:val="0"/>
          <w:smallCaps w:val="0"/>
          <w:strike w:val="0"/>
          <w:color w:val="000000"/>
          <w:u w:val="none"/>
          <w:shd w:fill="auto" w:val="clear"/>
          <w:vertAlign w:val="baseline"/>
          <w:rtl w:val="0"/>
        </w:rPr>
        <w:t xml:space="preserve"> he/she should: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44.4537353515625" w:line="240" w:lineRule="auto"/>
        <w:ind w:left="14.060134887695312"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a)Listen carefully and stay calm.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12.593460083007812" w:right="119.62646484375" w:firstLine="9.973526000976562"/>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b)Ensure that he/she does not ‘quiz’ the child. However, if necessary, he/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she may seek to clarify, using open questions and without putting words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into the child’s mouth but only to the extent that they understand what the </w:t>
      </w:r>
      <w:r w:rsidDel="00000000" w:rsidR="00000000" w:rsidRPr="00000000">
        <w:rPr>
          <w:i w:val="0"/>
          <w:smallCaps w:val="0"/>
          <w:strike w:val="0"/>
          <w:color w:val="000000"/>
          <w:u w:val="none"/>
          <w:shd w:fill="auto" w:val="clear"/>
          <w:vertAlign w:val="baseline"/>
          <w:rtl w:val="0"/>
        </w:rPr>
        <w:t xml:space="preserve"> child is telling them.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71405029297" w:lineRule="auto"/>
        <w:ind w:left="8.780059814453125" w:right="767.291259765625" w:firstLine="6.1601257324218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c) Reassure the child that by telling him/her they have done the right </w:t>
      </w:r>
      <w:r w:rsidDel="00000000" w:rsidR="00000000" w:rsidRPr="00000000">
        <w:rPr>
          <w:i w:val="0"/>
          <w:smallCaps w:val="0"/>
          <w:strike w:val="0"/>
          <w:color w:val="000000"/>
          <w:u w:val="none"/>
          <w:shd w:fill="auto" w:val="clear"/>
          <w:vertAlign w:val="baseline"/>
          <w:rtl w:val="0"/>
        </w:rPr>
        <w:t xml:space="preserve"> thing.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71405029297" w:lineRule="auto"/>
        <w:ind w:left="8.780059814453125" w:right="213.055419921875" w:firstLine="4.6933746337890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d)Inform the child that he/she must pass the information on, but that only </w:t>
      </w:r>
      <w:r w:rsidDel="00000000" w:rsidR="00000000" w:rsidRPr="00000000">
        <w:rPr>
          <w:i w:val="0"/>
          <w:smallCaps w:val="0"/>
          <w:strike w:val="0"/>
          <w:color w:val="000000"/>
          <w:u w:val="none"/>
          <w:shd w:fill="auto" w:val="clear"/>
          <w:vertAlign w:val="baseline"/>
          <w:rtl w:val="0"/>
        </w:rPr>
        <w:t xml:space="preserve"> those that need to know about it will be told.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40" w:lineRule="auto"/>
        <w:ind w:left="14.353485107421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e)Inform the child to whom he/she will report the matter.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2848968506" w:lineRule="auto"/>
        <w:ind w:left="13.473434448242188" w:right="440.745849609375" w:hanging="7.3334503173828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f) Make a detailed note of the date, time, place, what the child said and </w:t>
      </w:r>
      <w:r w:rsidDel="00000000" w:rsidR="00000000" w:rsidRPr="00000000">
        <w:rPr>
          <w:i w:val="0"/>
          <w:smallCaps w:val="0"/>
          <w:strike w:val="0"/>
          <w:color w:val="000000"/>
          <w:u w:val="none"/>
          <w:shd w:fill="auto" w:val="clear"/>
          <w:vertAlign w:val="baseline"/>
          <w:rtl w:val="0"/>
        </w:rPr>
        <w:t xml:space="preserve"> did and the questions asked of the child etc.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47086334229" w:lineRule="auto"/>
        <w:ind w:left="8.780059814453125" w:right="762.010498046875" w:firstLine="3.2266998291015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2.2.5. Tennis Coaches should not investigate concerns or allegations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themselves but should report them immediately to the Safeguarding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Officer (or Deputy Safeguarding Officer in the Safeguarding Officer’s </w:t>
      </w:r>
      <w:r w:rsidDel="00000000" w:rsidR="00000000" w:rsidRPr="00000000">
        <w:rPr>
          <w:i w:val="0"/>
          <w:smallCaps w:val="0"/>
          <w:strike w:val="0"/>
          <w:color w:val="000000"/>
          <w:u w:val="none"/>
          <w:shd w:fill="auto" w:val="clear"/>
          <w:vertAlign w:val="baseline"/>
          <w:rtl w:val="0"/>
        </w:rPr>
        <w:t xml:space="preserve"> absence).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44.45220947265625" w:line="218.08964252471924" w:lineRule="auto"/>
        <w:ind w:left="14.940185546875" w:right="517.276611328125" w:hanging="2.933425903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2.2.6. Tennis Coaches should not generally make referrals to Children’s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Social Care Services or other authorities themselves </w:t>
      </w:r>
      <w:r w:rsidDel="00000000" w:rsidR="00000000" w:rsidRPr="00000000">
        <w:rPr>
          <w:highlight w:val="white"/>
          <w:rtl w:val="0"/>
        </w:rPr>
        <w:t xml:space="preserve">other </w:t>
      </w:r>
      <w:r w:rsidDel="00000000" w:rsidR="00000000" w:rsidRPr="00000000">
        <w:rPr>
          <w:i w:val="0"/>
          <w:smallCaps w:val="0"/>
          <w:strike w:val="0"/>
          <w:color w:val="000000"/>
          <w:highlight w:val="white"/>
          <w:u w:val="none"/>
          <w:vertAlign w:val="baseline"/>
          <w:rtl w:val="0"/>
        </w:rPr>
        <w:t xml:space="preserve">than in </w:t>
      </w:r>
      <w:r w:rsidDel="00000000" w:rsidR="00000000" w:rsidRPr="00000000">
        <w:rPr>
          <w:i w:val="0"/>
          <w:smallCaps w:val="0"/>
          <w:strike w:val="0"/>
          <w:color w:val="000000"/>
          <w:u w:val="none"/>
          <w:shd w:fill="auto" w:val="clear"/>
          <w:vertAlign w:val="baseline"/>
          <w:rtl w:val="0"/>
        </w:rPr>
        <w:t xml:space="preserve"> consultation with the Safeguarding Officer.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44.45281982421875" w:line="218.089599609375" w:lineRule="auto"/>
        <w:ind w:left="14.060134887695312" w:right="33.529052734375" w:hanging="2.053375244140625"/>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2.2.7. On receipt of a report of a suspicion/allegation of significant harm to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 child (which may be contemporary or historical) by a Tennis Coach, the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18.08971405029297" w:lineRule="auto"/>
        <w:ind w:left="13.473434448242188" w:right="229.891357421875" w:firstLine="3.2267761230468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Safeguarding Officer (or the Deputy Safeguarding Officer where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applicable) will make a referral to the local Children’s Social Care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Services department and/or the Police where there is a significant risk of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harm to a child and take steps to initiate the appropriate staff or student </w:t>
      </w:r>
      <w:r w:rsidDel="00000000" w:rsidR="00000000" w:rsidRPr="00000000">
        <w:rPr>
          <w:i w:val="0"/>
          <w:smallCaps w:val="0"/>
          <w:strike w:val="0"/>
          <w:color w:val="000000"/>
          <w:u w:val="none"/>
          <w:shd w:fill="auto" w:val="clear"/>
          <w:vertAlign w:val="baseline"/>
          <w:rtl w:val="0"/>
        </w:rPr>
        <w:t xml:space="preserve"> disciplinary procedure when appropriate.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12.006759643554688" w:right="761.30615234375" w:hanging="2.933425903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2.2.8. Where an allegation of harm to a child is received by Tennis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Eastbourne concerning a Tennis Coach the Safeguarding Officer will </w:t>
      </w:r>
      <w:r w:rsidDel="00000000" w:rsidR="00000000" w:rsidRPr="00000000">
        <w:rPr>
          <w:i w:val="0"/>
          <w:smallCaps w:val="0"/>
          <w:strike w:val="0"/>
          <w:color w:val="000000"/>
          <w:u w:val="none"/>
          <w:shd w:fill="auto" w:val="clear"/>
          <w:vertAlign w:val="baseline"/>
          <w:rtl w:val="0"/>
        </w:rPr>
        <w:t xml:space="preserve"> consult with Children’s Social Care Services.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13.473434448242188" w:right="180.318603515625" w:hanging="1.46667480468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2.2.9. In the absence of the Safeguarding Officer and the Deputy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Safeguarding Officer, Tennis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should discuss any suspicion or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allegation of child harm with the local Children’s Social Care Services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department or the Police where there appears to be a significant risk to a </w:t>
      </w:r>
      <w:r w:rsidDel="00000000" w:rsidR="00000000" w:rsidRPr="00000000">
        <w:rPr>
          <w:i w:val="0"/>
          <w:smallCaps w:val="0"/>
          <w:strike w:val="0"/>
          <w:color w:val="000000"/>
          <w:u w:val="none"/>
          <w:shd w:fill="auto" w:val="clear"/>
          <w:vertAlign w:val="baseline"/>
          <w:rtl w:val="0"/>
        </w:rPr>
        <w:t xml:space="preserve"> child.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14.060134887695312" w:right="119.185791015625" w:hanging="3.2266998291015625"/>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2.3. Recruitment and Employment of Staff / DBS Checks of Staff and </w:t>
      </w:r>
      <w:r w:rsidDel="00000000" w:rsidR="00000000" w:rsidRPr="00000000">
        <w:rPr>
          <w:b w:val="1"/>
          <w:i w:val="0"/>
          <w:smallCaps w:val="0"/>
          <w:strike w:val="0"/>
          <w:color w:val="000000"/>
          <w:u w:val="none"/>
          <w:shd w:fill="auto" w:val="clear"/>
          <w:vertAlign w:val="baseline"/>
          <w:rtl w:val="0"/>
        </w:rPr>
        <w:t xml:space="preserve"> Students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44.4537353515625" w:line="218.08971405029297" w:lineRule="auto"/>
        <w:ind w:left="10.246734619140625" w:right="376.092529296875" w:firstLine="1.7600250244140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2.3.1. For positions that involve regular contact with children and where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Tennis Coaches have unsupervised access to children, the following </w:t>
      </w:r>
      <w:r w:rsidDel="00000000" w:rsidR="00000000" w:rsidRPr="00000000">
        <w:rPr>
          <w:i w:val="0"/>
          <w:smallCaps w:val="0"/>
          <w:strike w:val="0"/>
          <w:color w:val="000000"/>
          <w:u w:val="none"/>
          <w:shd w:fill="auto" w:val="clear"/>
          <w:vertAlign w:val="baseline"/>
          <w:rtl w:val="0"/>
        </w:rPr>
        <w:t xml:space="preserve"> procedures will be completed: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40" w:lineRule="auto"/>
        <w:ind w:left="14.060134887695312"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a)All applicants will complete an application form.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40" w:lineRule="auto"/>
        <w:ind w:left="22.5669860839843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b)References will be sought from all applicants.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4.3799591064453125" w:right="212.5830078125" w:firstLine="10.560226440429688"/>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c) If the applicant or an existing Tennis Coach who has not previously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been required to work with children in their position has no experience of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working with children the line manager / supervisor will agree specific </w:t>
      </w:r>
      <w:r w:rsidDel="00000000" w:rsidR="00000000" w:rsidRPr="00000000">
        <w:rPr>
          <w:i w:val="0"/>
          <w:smallCaps w:val="0"/>
          <w:strike w:val="0"/>
          <w:color w:val="000000"/>
          <w:u w:val="none"/>
          <w:shd w:fill="auto" w:val="clear"/>
          <w:vertAlign w:val="baseline"/>
          <w:rtl w:val="0"/>
        </w:rPr>
        <w:t xml:space="preserve"> training requirements with them on appointment.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5709991455" w:lineRule="auto"/>
        <w:ind w:left="4.3799591064453125" w:right="16.60400390625" w:firstLine="7.626800537109375"/>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2.3.2. Tennis Eastbourne is registered with the Disclosure and Barring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Service and will ensure that any Tennis Coaches who have substantial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contact with children will be checked for relevant criminal convictions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whenever appropriate and possible within the constraints of legislation. An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enhanced disclosure will normally be required. A satisfactory check will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need to be received by Tennis Eastbourne before an individual starts work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in a post which requires such a check or before a student is involved in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activity requiring (in the opinion of either Tennis Eastbourne or relevant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third parties) such a check. For those who are non-UK nationals or who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have lived overseas a check may also be required from that country. Only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exceptionally where a DBS check had been requested, but not yet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received, might an individual be allowed to start when a satisfactory risk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assessment had been conducted by the department to enable them to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commence work under supervision.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5709991455" w:lineRule="auto"/>
        <w:ind w:left="4.3799591064453125" w:right="16.60400390625" w:firstLine="7.626800537109375"/>
        <w:jc w:val="left"/>
        <w:rPr>
          <w:highlight w:val="whit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3343505859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2.4. Guidelines for Tennis Coaches Working with Children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4.3799591064453125" w:right="250.308837890625" w:firstLine="7.6268005371093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2.4.1. Tennis Coaches should actively seek to safeguard and promote the </w:t>
      </w:r>
      <w:r w:rsidDel="00000000" w:rsidR="00000000" w:rsidRPr="00000000">
        <w:rPr>
          <w:i w:val="0"/>
          <w:smallCaps w:val="0"/>
          <w:strike w:val="0"/>
          <w:color w:val="000000"/>
          <w:u w:val="none"/>
          <w:shd w:fill="auto" w:val="clear"/>
          <w:vertAlign w:val="baseline"/>
          <w:rtl w:val="0"/>
        </w:rPr>
        <w:t xml:space="preserve"> welfare of children in their care or for whom they have a responsibility.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732.5933837890625" w:right="990.877685546875" w:hanging="493.546447753906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highlight w:val="white"/>
          <w:u w:val="none"/>
          <w:vertAlign w:val="baseline"/>
          <w:rtl w:val="0"/>
        </w:rPr>
        <w:t xml:space="preserve"> 2.4.2. To assist in carrying out this duty, Tennis Coaches </w:t>
      </w:r>
      <w:r w:rsidDel="00000000" w:rsidR="00000000" w:rsidRPr="00000000">
        <w:rPr>
          <w:i w:val="0"/>
          <w:smallCaps w:val="0"/>
          <w:strike w:val="0"/>
          <w:color w:val="000000"/>
          <w:u w:val="none"/>
          <w:shd w:fill="auto" w:val="clear"/>
          <w:vertAlign w:val="baseline"/>
          <w:rtl w:val="0"/>
        </w:rPr>
        <w:t xml:space="preserve"> should: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2.879638671875" w:line="220.9050750732422" w:lineRule="auto"/>
        <w:ind w:left="0" w:right="374.547119140625"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Demonstrate respect for children’s’ dignity, privacy and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right to be protected from harm;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558.876953125" w:line="220.90325832366943" w:lineRule="auto"/>
        <w:ind w:left="0" w:right="74.63623046875"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Maintain age and culturally appropriate relationships with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children;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558.880615234375" w:line="240" w:lineRule="auto"/>
        <w:ind w:left="0" w:right="0"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Work with children in a fair, open and honest way;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539.830322265625" w:line="219.51205730438232" w:lineRule="auto"/>
        <w:ind w:left="0" w:right="9.808349609375"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Respond positively to concerns raised by children without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rushing to judgement and always taking advice from those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identified in this policy,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45361328125" w:line="240" w:lineRule="auto"/>
        <w:ind w:left="1454.0599060058594" w:right="0" w:firstLine="0"/>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as appropriate;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536.0980224609375" w:line="593.3929824829102" w:lineRule="auto"/>
        <w:ind w:left="0" w:right="499.09912109375" w:firstLine="0"/>
        <w:rPr>
          <w:i w:val="0"/>
          <w:smallCaps w:val="0"/>
          <w:strike w:val="0"/>
          <w:color w:val="00000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Always working in an open environment with children;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536.0980224609375" w:line="593.3929824829102" w:lineRule="auto"/>
        <w:ind w:left="0" w:right="499.09912109375"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w:t>
      </w:r>
      <w:r w:rsidDel="00000000" w:rsidR="00000000" w:rsidRPr="00000000">
        <w:rPr>
          <w:i w:val="0"/>
          <w:smallCaps w:val="0"/>
          <w:strike w:val="0"/>
          <w:color w:val="000000"/>
          <w:highlight w:val="white"/>
          <w:u w:val="none"/>
          <w:vertAlign w:val="baseline"/>
          <w:rtl w:val="0"/>
        </w:rPr>
        <w:t xml:space="preserve">Avoiding unaccompanied journeys with a child.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0.086669921875" w:line="218.08971405029297" w:lineRule="auto"/>
        <w:ind w:left="726.1399841308594" w:right="88.446044921875" w:hanging="487.0930480957031"/>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highlight w:val="white"/>
          <w:u w:val="none"/>
          <w:vertAlign w:val="baseline"/>
          <w:rtl w:val="0"/>
        </w:rPr>
        <w:t xml:space="preserve"> 2.4.3. Tennis Coaches are reminded that it is a criminal offence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for an adult to engage in sexual activity with a person under the age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of 18 when that adult is in a position of trust in relation to that </w:t>
      </w:r>
      <w:r w:rsidDel="00000000" w:rsidR="00000000" w:rsidRPr="00000000">
        <w:rPr>
          <w:i w:val="0"/>
          <w:smallCaps w:val="0"/>
          <w:strike w:val="0"/>
          <w:color w:val="000000"/>
          <w:u w:val="none"/>
          <w:shd w:fill="auto" w:val="clear"/>
          <w:vertAlign w:val="baseline"/>
          <w:rtl w:val="0"/>
        </w:rPr>
        <w:t xml:space="preserve"> person.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44.45220947265625" w:line="218.08947086334229" w:lineRule="auto"/>
        <w:ind w:left="12.006759643554688" w:right="109.681396484375" w:hanging="2.933425903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2.4.4. In appropriate cases and in accordance with the law, Tennis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Eastbourne reserves the right to report to the appropriate authorities any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concerns it has that a Tennis Coach (or former Tennis Coach) ought to be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included in any list of people who should be restricted from working with </w:t>
      </w:r>
      <w:r w:rsidDel="00000000" w:rsidR="00000000" w:rsidRPr="00000000">
        <w:rPr>
          <w:i w:val="0"/>
          <w:smallCaps w:val="0"/>
          <w:strike w:val="0"/>
          <w:color w:val="000000"/>
          <w:u w:val="none"/>
          <w:shd w:fill="auto" w:val="clear"/>
          <w:vertAlign w:val="baseline"/>
          <w:rtl w:val="0"/>
        </w:rPr>
        <w:t xml:space="preserve"> children.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44.45220947265625" w:line="240" w:lineRule="auto"/>
        <w:ind w:left="14.646835327148438"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 CONTACTS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599609375" w:lineRule="auto"/>
        <w:ind w:left="3.499908447265625" w:right="71.31103515625" w:hanging="0.8800506591796875"/>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A list of contact names and telephone numbers for use by Tennis Coaches,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which shall be amended and updated by the Safeguarding Officer when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necessary, is attached to this Policy at </w:t>
      </w:r>
      <w:r w:rsidDel="00000000" w:rsidR="00000000" w:rsidRPr="00000000">
        <w:rPr>
          <w:b w:val="1"/>
          <w:i w:val="0"/>
          <w:smallCaps w:val="0"/>
          <w:strike w:val="0"/>
          <w:color w:val="000000"/>
          <w:highlight w:val="white"/>
          <w:u w:val="none"/>
          <w:vertAlign w:val="baseline"/>
          <w:rtl w:val="0"/>
        </w:rPr>
        <w:t xml:space="preserve">Appendix 1</w:t>
      </w:r>
      <w:r w:rsidDel="00000000" w:rsidR="00000000" w:rsidRPr="00000000">
        <w:rPr>
          <w:i w:val="0"/>
          <w:smallCaps w:val="0"/>
          <w:strike w:val="0"/>
          <w:color w:val="000000"/>
          <w:highlight w:val="white"/>
          <w:u w:val="none"/>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599609375" w:lineRule="auto"/>
        <w:ind w:left="3.499908447265625" w:right="71.31103515625" w:hanging="0.8800506591796875"/>
        <w:jc w:val="left"/>
        <w:rPr>
          <w:highlight w:val="whit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73333740234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4. RELATED POLICIES AND PROCEDURES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381.6569995880127" w:lineRule="auto"/>
        <w:ind w:left="22.860336303710938" w:right="2169.984130859375" w:firstLine="4.693450927734375"/>
        <w:jc w:val="left"/>
        <w:rPr>
          <w:i w:val="0"/>
          <w:smallCaps w:val="0"/>
          <w:strike w:val="0"/>
          <w:color w:val="0000ff"/>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Further information is available from the web page below:  </w:t>
      </w:r>
      <w:r w:rsidDel="00000000" w:rsidR="00000000" w:rsidRPr="00000000">
        <w:rPr>
          <w:i w:val="0"/>
          <w:smallCaps w:val="0"/>
          <w:strike w:val="0"/>
          <w:color w:val="0000ff"/>
          <w:u w:val="none"/>
          <w:shd w:fill="auto" w:val="clear"/>
          <w:vertAlign w:val="baseline"/>
          <w:rtl w:val="0"/>
        </w:rPr>
        <w:t xml:space="preserve">https://clubspark.lta.org.uk/EastbourneSportsPark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4.532470703125" w:line="240" w:lineRule="auto"/>
        <w:ind w:left="16.406860351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5. APPENDICES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381.6569995880127" w:lineRule="auto"/>
        <w:ind w:left="3.499908447265625" w:right="1886.61743164062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Appendix 1 – Tennis Eastbourne Senior Nominated Officers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381.6569995880127" w:lineRule="auto"/>
        <w:ind w:left="3.499908447265625" w:right="1886.61743164062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Appendix 2 – Making Referrals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4.532470703125" w:line="240" w:lineRule="auto"/>
        <w:ind w:left="3.499908447265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Appendix 3 – ‘What to do if you are worried about a child’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26.673736572265625" w:right="598.502197265625" w:hanging="23.173828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Appendix 4 – Guidelines for Staff Supervising and Working with those </w:t>
      </w:r>
      <w:r w:rsidDel="00000000" w:rsidR="00000000" w:rsidRPr="00000000">
        <w:rPr>
          <w:i w:val="0"/>
          <w:smallCaps w:val="0"/>
          <w:strike w:val="0"/>
          <w:color w:val="000000"/>
          <w:u w:val="none"/>
          <w:shd w:fill="auto" w:val="clear"/>
          <w:vertAlign w:val="baseline"/>
          <w:rtl w:val="0"/>
        </w:rPr>
        <w:t xml:space="preserve"> Undertaking Work Experience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40" w:lineRule="auto"/>
        <w:ind w:left="3.499908447265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Appendix 5 – References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17.67333984375" w:line="240" w:lineRule="auto"/>
        <w:ind w:left="15.820159912109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6. DOCUMENT CONTROL INFORMATION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62.772216796875" w:line="240" w:lineRule="auto"/>
        <w:ind w:left="3.499908447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Pr>
        <w:drawing>
          <wp:inline distB="19050" distT="19050" distL="19050" distR="19050">
            <wp:extent cx="5080000" cy="12700"/>
            <wp:effectExtent b="0" l="0" r="0" t="0"/>
            <wp:docPr id="28" name="image28.png"/>
            <a:graphic>
              <a:graphicData uri="http://schemas.openxmlformats.org/drawingml/2006/picture">
                <pic:pic>
                  <pic:nvPicPr>
                    <pic:cNvPr id="0" name="image28.png"/>
                    <pic:cNvPicPr preferRelativeResize="0"/>
                  </pic:nvPicPr>
                  <pic:blipFill>
                    <a:blip r:embed="rId59"/>
                    <a:srcRect b="0" l="0" r="0" t="0"/>
                    <a:stretch>
                      <a:fillRect/>
                    </a:stretch>
                  </pic:blipFill>
                  <pic:spPr>
                    <a:xfrm>
                      <a:off x="0" y="0"/>
                      <a:ext cx="50800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56.66015625" w:line="240" w:lineRule="auto"/>
        <w:ind w:left="3.499908447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Pr>
        <w:drawing>
          <wp:inline distB="19050" distT="19050" distL="19050" distR="19050">
            <wp:extent cx="1422400" cy="12700"/>
            <wp:effectExtent b="0" l="0" r="0" t="0"/>
            <wp:docPr id="25" name="image25.png"/>
            <a:graphic>
              <a:graphicData uri="http://schemas.openxmlformats.org/drawingml/2006/picture">
                <pic:pic>
                  <pic:nvPicPr>
                    <pic:cNvPr id="0" name="image25.png"/>
                    <pic:cNvPicPr preferRelativeResize="0"/>
                  </pic:nvPicPr>
                  <pic:blipFill>
                    <a:blip r:embed="rId60"/>
                    <a:srcRect b="0" l="0" r="0" t="0"/>
                    <a:stretch>
                      <a:fillRect/>
                    </a:stretch>
                  </pic:blipFill>
                  <pic:spPr>
                    <a:xfrm>
                      <a:off x="0" y="0"/>
                      <a:ext cx="1422400" cy="12700"/>
                    </a:xfrm>
                    <a:prstGeom prst="rect"/>
                    <a:ln/>
                  </pic:spPr>
                </pic:pic>
              </a:graphicData>
            </a:graphic>
          </wp:inline>
        </w:drawing>
      </w:r>
      <w:r w:rsidDel="00000000" w:rsidR="00000000" w:rsidRPr="00000000">
        <w:rPr>
          <w:b w:val="1"/>
          <w:i w:val="0"/>
          <w:smallCaps w:val="0"/>
          <w:strike w:val="0"/>
          <w:color w:val="000000"/>
          <w:u w:val="none"/>
          <w:shd w:fill="auto" w:val="clear"/>
          <w:vertAlign w:val="baseline"/>
        </w:rPr>
        <w:drawing>
          <wp:inline distB="19050" distT="19050" distL="19050" distR="19050">
            <wp:extent cx="2159000" cy="12700"/>
            <wp:effectExtent b="0" l="0" r="0" t="0"/>
            <wp:docPr id="26" name="image26.png"/>
            <a:graphic>
              <a:graphicData uri="http://schemas.openxmlformats.org/drawingml/2006/picture">
                <pic:pic>
                  <pic:nvPicPr>
                    <pic:cNvPr id="0" name="image26.png"/>
                    <pic:cNvPicPr preferRelativeResize="0"/>
                  </pic:nvPicPr>
                  <pic:blipFill>
                    <a:blip r:embed="rId61"/>
                    <a:srcRect b="0" l="0" r="0" t="0"/>
                    <a:stretch>
                      <a:fillRect/>
                    </a:stretch>
                  </pic:blipFill>
                  <pic:spPr>
                    <a:xfrm>
                      <a:off x="0" y="0"/>
                      <a:ext cx="21590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56005859375" w:line="240" w:lineRule="auto"/>
        <w:ind w:left="17.58026123046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Owner:</w:t>
      </w:r>
      <w:r w:rsidDel="00000000" w:rsidR="00000000" w:rsidRPr="00000000">
        <w:rPr>
          <w:i w:val="0"/>
          <w:smallCaps w:val="0"/>
          <w:strike w:val="0"/>
          <w:color w:val="000000"/>
          <w:u w:val="none"/>
          <w:shd w:fill="auto" w:val="clear"/>
          <w:vertAlign w:val="baseline"/>
          <w:rtl w:val="0"/>
        </w:rPr>
        <w:t xml:space="preserve">  Francesca Scollo</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732330322265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Version number Approval Date Approved By:</w:t>
      </w:r>
      <w:r w:rsidDel="00000000" w:rsidR="00000000" w:rsidRPr="00000000">
        <w:rPr>
          <w:i w:val="0"/>
          <w:smallCaps w:val="0"/>
          <w:strike w:val="0"/>
          <w:color w:val="000000"/>
          <w:u w:val="none"/>
          <w:shd w:fill="auto" w:val="clear"/>
          <w:vertAlign w:val="baseline"/>
          <w:rtl w:val="0"/>
        </w:rPr>
        <w:t xml:space="preserve">  LTA  safeguarding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87112426757812"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Date of last review: July 2021</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982.772216796875" w:line="2798.879928588867" w:lineRule="auto"/>
        <w:ind w:left="3.499908447265625" w:right="543.1909179687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Pr>
        <w:drawing>
          <wp:inline distB="19050" distT="19050" distL="19050" distR="19050">
            <wp:extent cx="1422400" cy="12700"/>
            <wp:effectExtent b="0" l="0" r="0" t="0"/>
            <wp:docPr id="31" name="image31.png"/>
            <a:graphic>
              <a:graphicData uri="http://schemas.openxmlformats.org/drawingml/2006/picture">
                <pic:pic>
                  <pic:nvPicPr>
                    <pic:cNvPr id="0" name="image31.png"/>
                    <pic:cNvPicPr preferRelativeResize="0"/>
                  </pic:nvPicPr>
                  <pic:blipFill>
                    <a:blip r:embed="rId62"/>
                    <a:srcRect b="0" l="0" r="0" t="0"/>
                    <a:stretch>
                      <a:fillRect/>
                    </a:stretch>
                  </pic:blipFill>
                  <pic:spPr>
                    <a:xfrm>
                      <a:off x="0" y="0"/>
                      <a:ext cx="14224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2159000" cy="12700"/>
            <wp:effectExtent b="0" l="0" r="0" t="0"/>
            <wp:docPr id="33" name="image33.png"/>
            <a:graphic>
              <a:graphicData uri="http://schemas.openxmlformats.org/drawingml/2006/picture">
                <pic:pic>
                  <pic:nvPicPr>
                    <pic:cNvPr id="0" name="image33.png"/>
                    <pic:cNvPicPr preferRelativeResize="0"/>
                  </pic:nvPicPr>
                  <pic:blipFill>
                    <a:blip r:embed="rId63"/>
                    <a:srcRect b="0" l="0" r="0" t="0"/>
                    <a:stretch>
                      <a:fillRect/>
                    </a:stretch>
                  </pic:blipFill>
                  <pic:spPr>
                    <a:xfrm>
                      <a:off x="0" y="0"/>
                      <a:ext cx="21590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422400" cy="12700"/>
            <wp:effectExtent b="0" l="0" r="0" t="0"/>
            <wp:docPr id="29" name="image29.png"/>
            <a:graphic>
              <a:graphicData uri="http://schemas.openxmlformats.org/drawingml/2006/picture">
                <pic:pic>
                  <pic:nvPicPr>
                    <pic:cNvPr id="0" name="image29.png"/>
                    <pic:cNvPicPr preferRelativeResize="0"/>
                  </pic:nvPicPr>
                  <pic:blipFill>
                    <a:blip r:embed="rId64"/>
                    <a:srcRect b="0" l="0" r="0" t="0"/>
                    <a:stretch>
                      <a:fillRect/>
                    </a:stretch>
                  </pic:blipFill>
                  <pic:spPr>
                    <a:xfrm>
                      <a:off x="0" y="0"/>
                      <a:ext cx="14224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2159000" cy="12700"/>
            <wp:effectExtent b="0" l="0" r="0" t="0"/>
            <wp:docPr id="30" name="image30.png"/>
            <a:graphic>
              <a:graphicData uri="http://schemas.openxmlformats.org/drawingml/2006/picture">
                <pic:pic>
                  <pic:nvPicPr>
                    <pic:cNvPr id="0" name="image30.png"/>
                    <pic:cNvPicPr preferRelativeResize="0"/>
                  </pic:nvPicPr>
                  <pic:blipFill>
                    <a:blip r:embed="rId65"/>
                    <a:srcRect b="0" l="0" r="0" t="0"/>
                    <a:stretch>
                      <a:fillRect/>
                    </a:stretch>
                  </pic:blipFill>
                  <pic:spPr>
                    <a:xfrm>
                      <a:off x="0" y="0"/>
                      <a:ext cx="2159000" cy="12700"/>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19050" distT="19050" distL="19050" distR="19050">
            <wp:extent cx="1422400" cy="12700"/>
            <wp:effectExtent b="0" l="0" r="0" t="0"/>
            <wp:docPr id="38" name="image38.png"/>
            <a:graphic>
              <a:graphicData uri="http://schemas.openxmlformats.org/drawingml/2006/picture">
                <pic:pic>
                  <pic:nvPicPr>
                    <pic:cNvPr id="0" name="image38.png"/>
                    <pic:cNvPicPr preferRelativeResize="0"/>
                  </pic:nvPicPr>
                  <pic:blipFill>
                    <a:blip r:embed="rId66"/>
                    <a:srcRect b="0" l="0" r="0" t="0"/>
                    <a:stretch>
                      <a:fillRect/>
                    </a:stretch>
                  </pic:blipFill>
                  <pic:spPr>
                    <a:xfrm>
                      <a:off x="0" y="0"/>
                      <a:ext cx="1422400" cy="12700"/>
                    </a:xfrm>
                    <a:prstGeom prst="rect"/>
                    <a:ln/>
                  </pic:spPr>
                </pic:pic>
              </a:graphicData>
            </a:graphic>
          </wp:inline>
        </w:drawing>
      </w:r>
      <w:r w:rsidDel="00000000" w:rsidR="00000000" w:rsidRPr="00000000">
        <w:rPr/>
        <w:drawing>
          <wp:inline distB="19050" distT="19050" distL="19050" distR="19050">
            <wp:extent cx="1422400" cy="12700"/>
            <wp:effectExtent b="0" l="0" r="0" t="0"/>
            <wp:docPr id="51" name="image51.png"/>
            <a:graphic>
              <a:graphicData uri="http://schemas.openxmlformats.org/drawingml/2006/picture">
                <pic:pic>
                  <pic:nvPicPr>
                    <pic:cNvPr id="0" name="image51.png"/>
                    <pic:cNvPicPr preferRelativeResize="0"/>
                  </pic:nvPicPr>
                  <pic:blipFill>
                    <a:blip r:embed="rId67"/>
                    <a:srcRect b="0" l="0" r="0" t="0"/>
                    <a:stretch>
                      <a:fillRect/>
                    </a:stretch>
                  </pic:blipFill>
                  <pic:spPr>
                    <a:xfrm>
                      <a:off x="0" y="0"/>
                      <a:ext cx="14224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highlight w:val="whit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9908447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APPENDIX 1</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19879150390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TENNIS EASTBOURNE- SENIOR NOMINATED OFFICER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26.56005859375" w:line="224.91000652313232" w:lineRule="auto"/>
        <w:ind w:left="20.139923095703125" w:right="464.375" w:firstLine="6.399993896484375"/>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DEPARTMENTAL DESIGNATED SAFEGUARDING OFFICERS </w:t>
      </w:r>
      <w:r w:rsidDel="00000000" w:rsidR="00000000" w:rsidRPr="00000000">
        <w:rPr>
          <w:b w:val="1"/>
          <w:i w:val="0"/>
          <w:smallCaps w:val="0"/>
          <w:strike w:val="0"/>
          <w:color w:val="000000"/>
          <w:u w:val="none"/>
          <w:shd w:fill="auto" w:val="clear"/>
          <w:vertAlign w:val="baseline"/>
          <w:rtl w:val="0"/>
        </w:rPr>
        <w:t xml:space="preserve"> (DSOs)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85.950927734375"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Pr>
        <w:drawing>
          <wp:inline distB="19050" distT="19050" distL="19050" distR="19050">
            <wp:extent cx="6119929" cy="12071"/>
            <wp:effectExtent b="0" l="0" r="0" t="0"/>
            <wp:docPr id="41" name="image41.png"/>
            <a:graphic>
              <a:graphicData uri="http://schemas.openxmlformats.org/drawingml/2006/picture">
                <pic:pic>
                  <pic:nvPicPr>
                    <pic:cNvPr id="0" name="image41.png"/>
                    <pic:cNvPicPr preferRelativeResize="0"/>
                  </pic:nvPicPr>
                  <pic:blipFill>
                    <a:blip r:embed="rId68"/>
                    <a:srcRect b="0" l="0" r="0" t="0"/>
                    <a:stretch>
                      <a:fillRect/>
                    </a:stretch>
                  </pic:blipFill>
                  <pic:spPr>
                    <a:xfrm>
                      <a:off x="0" y="0"/>
                      <a:ext cx="6119929" cy="12071"/>
                    </a:xfrm>
                    <a:prstGeom prst="rect"/>
                    <a:ln/>
                  </pic:spPr>
                </pic:pic>
              </a:graphicData>
            </a:graphic>
          </wp:inline>
        </w:drawing>
      </w:r>
      <w:r w:rsidDel="00000000" w:rsidR="00000000" w:rsidRPr="00000000">
        <w:rPr>
          <w:rtl w:val="0"/>
        </w:rPr>
      </w:r>
    </w:p>
    <w:tbl>
      <w:tblPr>
        <w:tblStyle w:val="Table1"/>
        <w:tblW w:w="9630.88424682617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1.1439514160156"/>
        <w:gridCol w:w="4064.0377807617188"/>
        <w:gridCol w:w="2295.7025146484375"/>
        <w:tblGridChange w:id="0">
          <w:tblGrid>
            <w:gridCol w:w="3271.1439514160156"/>
            <w:gridCol w:w="4064.0377807617188"/>
            <w:gridCol w:w="2295.702514648437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70025634765625" w:right="0" w:firstLine="0"/>
              <w:jc w:val="left"/>
              <w:rPr>
                <w:highlight w:val="white"/>
              </w:rPr>
            </w:pPr>
            <w:r w:rsidDel="00000000" w:rsidR="00000000" w:rsidRPr="00000000">
              <w:rPr>
                <w:highlight w:val="white"/>
                <w:rtl w:val="0"/>
              </w:rPr>
              <w:t xml:space="preserve">Lead Safeguarding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42010498046875" w:right="0" w:firstLine="0"/>
              <w:jc w:val="left"/>
              <w:rPr>
                <w:i w:val="0"/>
                <w:smallCaps w:val="0"/>
                <w:strike w:val="0"/>
                <w:color w:val="000000"/>
                <w:highlight w:val="white"/>
                <w:u w:val="none"/>
                <w:vertAlign w:val="baseline"/>
              </w:rPr>
            </w:pPr>
            <w:r w:rsidDel="00000000" w:rsidR="00000000" w:rsidRPr="00000000">
              <w:rPr>
                <w:highlight w:val="white"/>
                <w:rtl w:val="0"/>
              </w:rPr>
              <w:t xml:space="preserve">Stephen Farebrother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270.84014892578125" w:line="433.16036224365234" w:lineRule="auto"/>
              <w:ind w:left="7.5798797607421875" w:right="507.593994140625" w:firstLine="13.680038452148438"/>
              <w:jc w:val="both"/>
              <w:rPr/>
            </w:pPr>
            <w:hyperlink r:id="rId69">
              <w:r w:rsidDel="00000000" w:rsidR="00000000" w:rsidRPr="00000000">
                <w:rPr>
                  <w:color w:val="1155cc"/>
                  <w:u w:val="single"/>
                  <w:rtl w:val="0"/>
                </w:rPr>
                <w:t xml:space="preserve">Email Here</w:t>
              </w:r>
            </w:hyperlink>
            <w:r w:rsidDel="00000000" w:rsidR="00000000" w:rsidRPr="00000000">
              <w:rPr>
                <w:rtl w:val="0"/>
              </w:rPr>
            </w:r>
          </w:p>
          <w:p w:rsidR="00000000" w:rsidDel="00000000" w:rsidP="00000000" w:rsidRDefault="00000000" w:rsidRPr="00000000" w14:paraId="0000007D">
            <w:pPr>
              <w:widowControl w:val="0"/>
              <w:spacing w:before="270.84014892578125" w:line="433.16036224365234" w:lineRule="auto"/>
              <w:ind w:left="0" w:right="507.593994140625" w:firstLine="0"/>
              <w:rPr>
                <w:i w:val="0"/>
                <w:smallCaps w:val="0"/>
                <w:strike w:val="0"/>
                <w:color w:val="000000"/>
                <w:highlight w:val="white"/>
                <w:u w:val="none"/>
                <w:vertAlign w:val="baseline"/>
              </w:rPr>
            </w:pPr>
            <w:r w:rsidDel="00000000" w:rsidR="00000000" w:rsidRPr="00000000">
              <w:rPr>
                <w:b w:val="1"/>
                <w:rtl w:val="0"/>
              </w:rPr>
              <w:t xml:space="preserve">07568148495</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70025634765625" w:right="0" w:firstLine="0"/>
              <w:jc w:val="left"/>
              <w:rPr>
                <w:i w:val="0"/>
                <w:smallCaps w:val="0"/>
                <w:strike w:val="0"/>
                <w:color w:val="000000"/>
                <w:highlight w:val="white"/>
                <w:u w:val="none"/>
                <w:vertAlign w:val="baseline"/>
              </w:rPr>
            </w:pPr>
            <w:r w:rsidDel="00000000" w:rsidR="00000000" w:rsidRPr="00000000">
              <w:rPr>
                <w:highlight w:val="white"/>
                <w:rtl w:val="0"/>
              </w:rPr>
              <w:t xml:space="preserve">Deputy </w:t>
            </w:r>
            <w:r w:rsidDel="00000000" w:rsidR="00000000" w:rsidRPr="00000000">
              <w:rPr>
                <w:i w:val="0"/>
                <w:smallCaps w:val="0"/>
                <w:strike w:val="0"/>
                <w:color w:val="000000"/>
                <w:highlight w:val="white"/>
                <w:u w:val="none"/>
                <w:vertAlign w:val="baseline"/>
                <w:rtl w:val="0"/>
              </w:rPr>
              <w:t xml:space="preserve">Safeguarding Officer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42010498046875" w:right="0" w:firstLine="0"/>
              <w:jc w:val="left"/>
              <w:rPr>
                <w:i w:val="0"/>
                <w:smallCaps w:val="0"/>
                <w:strike w:val="0"/>
                <w:color w:val="000000"/>
                <w:highlight w:val="white"/>
                <w:u w:val="none"/>
                <w:vertAlign w:val="baseline"/>
              </w:rPr>
            </w:pPr>
            <w:r w:rsidDel="00000000" w:rsidR="00000000" w:rsidRPr="00000000">
              <w:rPr>
                <w:highlight w:val="white"/>
                <w:rtl w:val="0"/>
              </w:rPr>
              <w:t xml:space="preserve">Francesca Scollo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hyperlink r:id="rId70">
              <w:r w:rsidDel="00000000" w:rsidR="00000000" w:rsidRPr="00000000">
                <w:rPr>
                  <w:color w:val="1155cc"/>
                  <w:highlight w:val="white"/>
                  <w:u w:val="single"/>
                  <w:rtl w:val="0"/>
                </w:rPr>
                <w:t xml:space="preserve">fstennis@hotmail.co.uk</w:t>
              </w:r>
            </w:hyperlink>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07850327695</w:t>
            </w:r>
          </w:p>
        </w:tc>
      </w:tr>
    </w:tbl>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56.66015625" w:line="240" w:lineRule="auto"/>
        <w:ind w:left="3.499908447265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Pr>
        <w:drawing>
          <wp:inline distB="19050" distT="19050" distL="19050" distR="19050">
            <wp:extent cx="1536700" cy="12700"/>
            <wp:effectExtent b="0" l="0" r="0" t="0"/>
            <wp:docPr id="44" name="image44.png"/>
            <a:graphic>
              <a:graphicData uri="http://schemas.openxmlformats.org/drawingml/2006/picture">
                <pic:pic>
                  <pic:nvPicPr>
                    <pic:cNvPr id="0" name="image44.png"/>
                    <pic:cNvPicPr preferRelativeResize="0"/>
                  </pic:nvPicPr>
                  <pic:blipFill>
                    <a:blip r:embed="rId71"/>
                    <a:srcRect b="0" l="0" r="0" t="0"/>
                    <a:stretch>
                      <a:fillRect/>
                    </a:stretch>
                  </pic:blipFill>
                  <pic:spPr>
                    <a:xfrm>
                      <a:off x="0" y="0"/>
                      <a:ext cx="1536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1.558837890625" w:line="240" w:lineRule="auto"/>
        <w:ind w:left="3.499908447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APPENDIX 2</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32708740234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MAKING REFERRALS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7.01995849609375" w:right="526.7529296875" w:firstLine="9.093551635742188"/>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On receiving a report of suspected abuse or of a sustainable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allegation, the Safeguarding Officer/ Deputy Safeguarding Officer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should refer every case to Children’s Social Care Services, as </w:t>
      </w:r>
      <w:r w:rsidDel="00000000" w:rsidR="00000000" w:rsidRPr="00000000">
        <w:rPr>
          <w:b w:val="1"/>
          <w:i w:val="0"/>
          <w:smallCaps w:val="0"/>
          <w:strike w:val="0"/>
          <w:color w:val="000000"/>
          <w:u w:val="none"/>
          <w:shd w:fill="auto" w:val="clear"/>
          <w:vertAlign w:val="baseline"/>
          <w:rtl w:val="0"/>
        </w:rPr>
        <w:t xml:space="preserve"> follows: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49.549560546875" w:line="219.62382316589355" w:lineRule="auto"/>
        <w:ind w:left="785.8462524414062" w:right="45.65185546875" w:hanging="554.3466186523438"/>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to the Referral and Assessment LTA Team </w:t>
      </w:r>
      <w:r w:rsidDel="00000000" w:rsidR="00000000" w:rsidRPr="00000000">
        <w:rPr>
          <w:b w:val="1"/>
          <w:i w:val="0"/>
          <w:smallCaps w:val="0"/>
          <w:strike w:val="0"/>
          <w:color w:val="000000"/>
          <w:highlight w:val="white"/>
          <w:u w:val="none"/>
          <w:vertAlign w:val="baseline"/>
          <w:rtl w:val="0"/>
        </w:rPr>
        <w:t xml:space="preserve">(Tel: 020 8487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7000) </w:t>
      </w:r>
      <w:r w:rsidDel="00000000" w:rsidR="00000000" w:rsidRPr="00000000">
        <w:rPr>
          <w:i w:val="0"/>
          <w:smallCaps w:val="0"/>
          <w:strike w:val="0"/>
          <w:color w:val="000000"/>
          <w:highlight w:val="white"/>
          <w:u w:val="none"/>
          <w:vertAlign w:val="baseline"/>
          <w:rtl w:val="0"/>
        </w:rPr>
        <w:t xml:space="preserve">This should be done immediately if urgent action is needed to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protect the child; or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527.6708984375" w:line="221.15793228149414" w:lineRule="auto"/>
        <w:ind w:left="778.80615234375" w:right="273.077392578125" w:hanging="547.3065185546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if the child is an open case with an allocated social worker, to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 child’s social worker direct; or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25.7958984375" w:line="219.62382316589355" w:lineRule="auto"/>
        <w:ind w:left="778.80615234375" w:right="221.0791015625" w:hanging="547.3065185546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if the referral is to be made outside normal working hours, to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 Children’s Social Care Services Emergency Duty Team </w:t>
      </w:r>
      <w:r w:rsidDel="00000000" w:rsidR="00000000" w:rsidRPr="00000000">
        <w:rPr>
          <w:b w:val="1"/>
          <w:i w:val="0"/>
          <w:smallCaps w:val="0"/>
          <w:strike w:val="0"/>
          <w:color w:val="000000"/>
          <w:highlight w:val="white"/>
          <w:u w:val="none"/>
          <w:vertAlign w:val="baseline"/>
          <w:rtl w:val="0"/>
        </w:rPr>
        <w:t xml:space="preserve">(01424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724120)</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527.6708984375" w:line="218.70320320129395" w:lineRule="auto"/>
        <w:ind w:left="783.4996032714844" w:right="47.852783203125" w:hanging="551.9999694824219"/>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Where possible parents will be notified if a referral is to be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made. </w:t>
      </w:r>
      <w:r w:rsidDel="00000000" w:rsidR="00000000" w:rsidRPr="00000000">
        <w:rPr>
          <w:i w:val="0"/>
          <w:smallCaps w:val="0"/>
          <w:strike w:val="0"/>
          <w:color w:val="000000"/>
          <w:highlight w:val="white"/>
          <w:u w:val="none"/>
          <w:vertAlign w:val="baseline"/>
          <w:rtl w:val="0"/>
        </w:rPr>
        <w:t xml:space="preserve">If a child appears to be at risk of significant harm parents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may be asked to give consent to the referral, but even if consent 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not given, the referral should still be made. If seeking consent might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increase the risk to the child, then a referral can be made without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doing so.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70208740234375" w:line="218.08947086334229" w:lineRule="auto"/>
        <w:ind w:left="773.5260009765625" w:right="182.860107421875" w:hanging="5.280151367187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A copy of this referral must be forwarded to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 LEA Lead Officer for Child Protection.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4.45220947265625" w:line="218.0897569656372" w:lineRule="auto"/>
        <w:ind w:left="780.2728271484375" w:right="156.23779296875" w:firstLine="13.200225830078125"/>
        <w:jc w:val="left"/>
        <w:rPr>
          <w:i w:val="0"/>
          <w:smallCaps w:val="0"/>
          <w:strike w:val="0"/>
          <w:color w:val="000000"/>
          <w:highlight w:val="white"/>
          <w:u w:val="none"/>
          <w:vertAlign w:val="baseline"/>
        </w:rPr>
      </w:pPr>
      <w:r w:rsidDel="00000000" w:rsidR="00000000" w:rsidRPr="00000000">
        <w:rPr>
          <w:b w:val="1"/>
          <w:i w:val="0"/>
          <w:smallCaps w:val="0"/>
          <w:strike w:val="0"/>
          <w:color w:val="000000"/>
          <w:highlight w:val="white"/>
          <w:u w:val="none"/>
          <w:vertAlign w:val="baseline"/>
          <w:rtl w:val="0"/>
        </w:rPr>
        <w:t xml:space="preserve">If the Designated Person is unsure about whether a case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should be formally referred, or has a general concern about a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child’s health or development</w:t>
      </w:r>
      <w:r w:rsidDel="00000000" w:rsidR="00000000" w:rsidRPr="00000000">
        <w:rPr>
          <w:i w:val="0"/>
          <w:smallCaps w:val="0"/>
          <w:strike w:val="0"/>
          <w:color w:val="000000"/>
          <w:highlight w:val="white"/>
          <w:u w:val="none"/>
          <w:vertAlign w:val="baseline"/>
          <w:rtl w:val="0"/>
        </w:rPr>
        <w:t xml:space="preserve">, advice should be sought from one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of the following: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24.55900192260742" w:lineRule="auto"/>
        <w:ind w:left="738.753662109375" w:right="219.92431640625" w:hanging="499.70672607421875"/>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Children’s Social Care Services Referral &amp; Assessment Team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(01323 414943) </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539.94384765625" w:line="240" w:lineRule="auto"/>
        <w:ind w:left="239.04693603515625" w:right="0" w:firstLine="0"/>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LEA Lead Officer for Child Protection </w:t>
      </w:r>
      <w:r w:rsidDel="00000000" w:rsidR="00000000" w:rsidRPr="00000000">
        <w:rPr>
          <w:b w:val="1"/>
          <w:i w:val="0"/>
          <w:smallCaps w:val="0"/>
          <w:strike w:val="0"/>
          <w:color w:val="000000"/>
          <w:highlight w:val="white"/>
          <w:u w:val="none"/>
          <w:vertAlign w:val="baseline"/>
          <w:rtl w:val="0"/>
        </w:rPr>
        <w:t xml:space="preserve">(01323 414943) </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539.94384765625" w:line="240" w:lineRule="auto"/>
        <w:ind w:left="720" w:right="0" w:hanging="360"/>
        <w:jc w:val="left"/>
        <w:rPr/>
      </w:pPr>
      <w:hyperlink r:id="rId72">
        <w:r w:rsidDel="00000000" w:rsidR="00000000" w:rsidRPr="00000000">
          <w:rPr>
            <w:u w:val="single"/>
            <w:rtl w:val="0"/>
          </w:rPr>
          <w:t xml:space="preserve">LTA safeguarding - online</w:t>
        </w:r>
      </w:hyperlink>
      <w:r w:rsidDel="00000000" w:rsidR="00000000" w:rsidRPr="00000000">
        <w:rPr>
          <w:u w:val="single"/>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06.568603515625" w:line="218.08971405029297" w:lineRule="auto"/>
        <w:ind w:left="734.0602111816406" w:right="-1.69677734375" w:hanging="495.0132751464844"/>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 child who is not being abused or at risk of abuse may nevertheless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be "in need" of local authority services and such cases should be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made known to the Children’s Social Care Services. </w:t>
      </w:r>
      <w:r w:rsidDel="00000000" w:rsidR="00000000" w:rsidRPr="00000000">
        <w:rPr>
          <w:b w:val="1"/>
          <w:i w:val="0"/>
          <w:smallCaps w:val="0"/>
          <w:strike w:val="0"/>
          <w:color w:val="000000"/>
          <w:highlight w:val="white"/>
          <w:u w:val="none"/>
          <w:vertAlign w:val="baseline"/>
          <w:rtl w:val="0"/>
        </w:rPr>
        <w:t xml:space="preserve">If the child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appears to be at risk of significant harm then a referral must </w:t>
      </w:r>
      <w:r w:rsidDel="00000000" w:rsidR="00000000" w:rsidRPr="00000000">
        <w:rPr>
          <w:b w:val="1"/>
          <w:i w:val="0"/>
          <w:smallCaps w:val="0"/>
          <w:strike w:val="0"/>
          <w:color w:val="000000"/>
          <w:u w:val="none"/>
          <w:shd w:fill="auto" w:val="clear"/>
          <w:vertAlign w:val="baseline"/>
          <w:rtl w:val="0"/>
        </w:rPr>
        <w:t xml:space="preserve"> always be made.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535.9445571899414" w:lineRule="auto"/>
        <w:ind w:left="959.0464782714844" w:right="418.64501953125" w:firstLine="0"/>
        <w:jc w:val="left"/>
        <w:rPr>
          <w:b w:val="1"/>
          <w:i w:val="0"/>
          <w:smallCaps w:val="0"/>
          <w:strike w:val="0"/>
          <w:color w:val="00000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highlight w:val="white"/>
          <w:u w:val="none"/>
          <w:vertAlign w:val="baseline"/>
          <w:rtl w:val="0"/>
        </w:rPr>
        <w:t xml:space="preserve"> - </w:t>
      </w:r>
      <w:r w:rsidDel="00000000" w:rsidR="00000000" w:rsidRPr="00000000">
        <w:rPr>
          <w:b w:val="1"/>
          <w:i w:val="0"/>
          <w:smallCaps w:val="0"/>
          <w:strike w:val="0"/>
          <w:color w:val="000000"/>
          <w:highlight w:val="white"/>
          <w:u w:val="none"/>
          <w:vertAlign w:val="baseline"/>
          <w:rtl w:val="0"/>
        </w:rPr>
        <w:t xml:space="preserve">NSPCC Child Protection Helpline: 0808 800 5000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535.9445571899414" w:lineRule="auto"/>
        <w:ind w:left="959.0464782714844" w:right="418.64501953125"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highlight w:val="white"/>
          <w:u w:val="none"/>
          <w:vertAlign w:val="baseline"/>
          <w:rtl w:val="0"/>
        </w:rPr>
        <w:t xml:space="preserve"> - </w:t>
      </w:r>
      <w:r w:rsidDel="00000000" w:rsidR="00000000" w:rsidRPr="00000000">
        <w:rPr>
          <w:b w:val="1"/>
          <w:i w:val="0"/>
          <w:smallCaps w:val="0"/>
          <w:strike w:val="0"/>
          <w:color w:val="000000"/>
          <w:highlight w:val="white"/>
          <w:u w:val="none"/>
          <w:vertAlign w:val="baseline"/>
          <w:rtl w:val="0"/>
        </w:rPr>
        <w:t xml:space="preserve">East Sussex Child Protection Unit: 01424 724120 </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27.9534912109375" w:line="240" w:lineRule="auto"/>
        <w:ind w:left="3.499908447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APPENDIX 3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23.447036743164062" w:right="364.066162109375" w:hanging="13.787002563476562"/>
        <w:jc w:val="left"/>
        <w:rPr>
          <w:b w:val="1"/>
        </w:rPr>
      </w:pPr>
      <w:r w:rsidDel="00000000" w:rsidR="00000000" w:rsidRPr="00000000">
        <w:rPr>
          <w:b w:val="1"/>
          <w:i w:val="0"/>
          <w:smallCaps w:val="0"/>
          <w:strike w:val="0"/>
          <w:color w:val="000000"/>
          <w:highlight w:val="white"/>
          <w:u w:val="none"/>
          <w:vertAlign w:val="baseline"/>
          <w:rtl w:val="0"/>
        </w:rPr>
        <w:t xml:space="preserve">This page should be completed with the name of the Departmental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Designated Safeguarding Officer and displayed in a prominent </w:t>
      </w:r>
      <w:r w:rsidDel="00000000" w:rsidR="00000000" w:rsidRPr="00000000">
        <w:rPr>
          <w:b w:val="1"/>
          <w:i w:val="0"/>
          <w:smallCaps w:val="0"/>
          <w:strike w:val="0"/>
          <w:color w:val="000000"/>
          <w:u w:val="none"/>
          <w:shd w:fill="auto" w:val="clear"/>
          <w:vertAlign w:val="baseline"/>
          <w:rtl w:val="0"/>
        </w:rPr>
        <w:t xml:space="preserve"> position  </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64.8828125" w:line="240" w:lineRule="auto"/>
        <w:ind w:left="27.393646240234375" w:right="0" w:firstLine="0"/>
        <w:jc w:val="left"/>
        <w:rPr>
          <w:b w:val="1"/>
          <w:i w:val="0"/>
          <w:smallCaps w:val="0"/>
          <w:strike w:val="0"/>
          <w:color w:val="ff0000"/>
          <w:u w:val="none"/>
          <w:shd w:fill="auto" w:val="clear"/>
          <w:vertAlign w:val="baseline"/>
        </w:rPr>
      </w:pPr>
      <w:r w:rsidDel="00000000" w:rsidR="00000000" w:rsidRPr="00000000">
        <w:rPr>
          <w:b w:val="1"/>
          <w:i w:val="0"/>
          <w:smallCaps w:val="0"/>
          <w:strike w:val="0"/>
          <w:color w:val="ff0000"/>
          <w:u w:val="none"/>
          <w:shd w:fill="auto" w:val="clear"/>
          <w:vertAlign w:val="baseline"/>
          <w:rtl w:val="0"/>
        </w:rPr>
        <w:t xml:space="preserve">“WHAT TO DO if you are worried about a child</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68.9813232421875" w:line="207.72412776947021" w:lineRule="auto"/>
        <w:ind w:left="16.032943725585938" w:right="1403.189697265625" w:hanging="12.533035278320312"/>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Coach</w:t>
      </w:r>
      <w:r w:rsidDel="00000000" w:rsidR="00000000" w:rsidRPr="00000000">
        <w:rPr>
          <w:b w:val="1"/>
          <w:rtl w:val="0"/>
        </w:rPr>
        <w:t xml:space="preserve"> or staff </w:t>
      </w:r>
      <w:r w:rsidDel="00000000" w:rsidR="00000000" w:rsidRPr="00000000">
        <w:rPr>
          <w:b w:val="1"/>
          <w:i w:val="0"/>
          <w:smallCaps w:val="0"/>
          <w:strike w:val="0"/>
          <w:color w:val="000000"/>
          <w:u w:val="none"/>
          <w:shd w:fill="auto" w:val="clear"/>
          <w:vertAlign w:val="baseline"/>
          <w:rtl w:val="0"/>
        </w:rPr>
        <w:t xml:space="preserve"> has concerns about a child’s* or adult’s** welfare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49.9273681640625" w:line="240" w:lineRule="auto"/>
        <w:ind w:left="34.165802001953125" w:right="0" w:firstLine="0"/>
        <w:jc w:val="left"/>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*refers to person under the age of 18 years </w:t>
      </w:r>
      <w:r w:rsidDel="00000000" w:rsidR="00000000" w:rsidRPr="00000000">
        <w:rPr>
          <w:i w:val="1"/>
          <w:smallCaps w:val="0"/>
          <w:strike w:val="0"/>
          <w:color w:val="000000"/>
          <w:u w:val="none"/>
          <w:shd w:fill="auto" w:val="clear"/>
          <w:vertAlign w:val="baseline"/>
          <w:rtl w:val="0"/>
        </w:rPr>
        <w:t xml:space="preserve">** refers to adult in a vulnerable situation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60.7012939453125" w:line="210.68703174591064" w:lineRule="auto"/>
        <w:ind w:left="3.499908447265625" w:right="197.469482421875" w:hanging="3.520050048828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Where a young person discloses abuse or neglect, they (and the alleged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abuser) </w:t>
      </w:r>
      <w:r w:rsidDel="00000000" w:rsidR="00000000" w:rsidRPr="00000000">
        <w:rPr>
          <w:b w:val="1"/>
          <w:i w:val="0"/>
          <w:smallCaps w:val="0"/>
          <w:strike w:val="0"/>
          <w:color w:val="000000"/>
          <w:highlight w:val="white"/>
          <w:u w:val="none"/>
          <w:vertAlign w:val="baseline"/>
          <w:rtl w:val="0"/>
        </w:rPr>
        <w:t xml:space="preserve">SHOULD NOT </w:t>
      </w:r>
      <w:r w:rsidDel="00000000" w:rsidR="00000000" w:rsidRPr="00000000">
        <w:rPr>
          <w:i w:val="0"/>
          <w:smallCaps w:val="0"/>
          <w:strike w:val="0"/>
          <w:color w:val="000000"/>
          <w:highlight w:val="white"/>
          <w:u w:val="none"/>
          <w:vertAlign w:val="baseline"/>
          <w:rtl w:val="0"/>
        </w:rPr>
        <w:t xml:space="preserve">be questioned further, but a record made of what </w:t>
      </w:r>
      <w:r w:rsidDel="00000000" w:rsidR="00000000" w:rsidRPr="00000000">
        <w:rPr>
          <w:i w:val="0"/>
          <w:smallCaps w:val="0"/>
          <w:strike w:val="0"/>
          <w:color w:val="000000"/>
          <w:u w:val="none"/>
          <w:shd w:fill="auto" w:val="clear"/>
          <w:vertAlign w:val="baseline"/>
          <w:rtl w:val="0"/>
        </w:rPr>
        <w:t xml:space="preserve"> has been said.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47.71759033203125" w:line="218.08947086334229" w:lineRule="auto"/>
        <w:ind w:left="24.913711547851562" w:right="710.736083984375" w:hanging="0.2933502197265625"/>
        <w:jc w:val="left"/>
        <w:rPr>
          <w:b w:val="1"/>
          <w:i w:val="0"/>
          <w:smallCaps w:val="0"/>
          <w:strike w:val="0"/>
          <w:color w:val="000000"/>
          <w:u w:val="none"/>
          <w:shd w:fill="ffffcc" w:val="clear"/>
          <w:vertAlign w:val="baseline"/>
        </w:rPr>
      </w:pPr>
      <w:r w:rsidDel="00000000" w:rsidR="00000000" w:rsidRPr="00000000">
        <w:rPr>
          <w:b w:val="1"/>
          <w:i w:val="0"/>
          <w:smallCaps w:val="0"/>
          <w:strike w:val="0"/>
          <w:color w:val="000000"/>
          <w:u w:val="none"/>
          <w:shd w:fill="ffffcc" w:val="clear"/>
          <w:vertAlign w:val="baseline"/>
          <w:rtl w:val="0"/>
        </w:rPr>
        <w:t xml:space="preserve">Discuss concerns with</w:t>
      </w:r>
      <w:r w:rsidDel="00000000" w:rsidR="00000000" w:rsidRPr="00000000">
        <w:rPr>
          <w:b w:val="1"/>
          <w:shd w:fill="ffffcc" w:val="clear"/>
          <w:rtl w:val="0"/>
        </w:rPr>
        <w:t xml:space="preserve">;</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47.71759033203125" w:line="218.08947086334229" w:lineRule="auto"/>
        <w:ind w:left="24.913711547851562" w:right="710.736083984375" w:hanging="0.2933502197265625"/>
        <w:jc w:val="left"/>
        <w:rPr>
          <w:b w:val="1"/>
          <w:i w:val="0"/>
          <w:smallCaps w:val="0"/>
          <w:strike w:val="0"/>
          <w:color w:val="000000"/>
          <w:u w:val="single"/>
          <w:shd w:fill="auto" w:val="clear"/>
          <w:vertAlign w:val="baseline"/>
        </w:rPr>
      </w:pPr>
      <w:r w:rsidDel="00000000" w:rsidR="00000000" w:rsidRPr="00000000">
        <w:rPr>
          <w:b w:val="1"/>
          <w:i w:val="0"/>
          <w:smallCaps w:val="0"/>
          <w:strike w:val="0"/>
          <w:color w:val="000000"/>
          <w:u w:val="single"/>
          <w:shd w:fill="ffffcc" w:val="clear"/>
          <w:vertAlign w:val="baseline"/>
          <w:rtl w:val="0"/>
        </w:rPr>
        <w:t xml:space="preserve">Tennis </w:t>
      </w:r>
      <w:r w:rsidDel="00000000" w:rsidR="00000000" w:rsidRPr="00000000">
        <w:rPr>
          <w:b w:val="1"/>
          <w:i w:val="0"/>
          <w:smallCaps w:val="0"/>
          <w:strike w:val="0"/>
          <w:color w:val="000000"/>
          <w:u w:val="single"/>
          <w:shd w:fill="auto" w:val="clear"/>
          <w:vertAlign w:val="baseline"/>
          <w:rtl w:val="0"/>
        </w:rPr>
        <w:t xml:space="preserve"> Eastbourne Designated Safeguarding Officer </w:t>
      </w:r>
      <w:r w:rsidDel="00000000" w:rsidR="00000000" w:rsidRPr="00000000">
        <w:rPr>
          <w:b w:val="1"/>
          <w:u w:val="single"/>
          <w:rtl w:val="0"/>
        </w:rPr>
        <w:t xml:space="preserve">immediately</w:t>
      </w:r>
      <w:r w:rsidDel="00000000" w:rsidR="00000000" w:rsidRPr="00000000">
        <w:rPr>
          <w:b w:val="1"/>
          <w:i w:val="0"/>
          <w:smallCaps w:val="0"/>
          <w:strike w:val="0"/>
          <w:color w:val="000000"/>
          <w:u w:val="single"/>
          <w:shd w:fill="auto" w:val="clear"/>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3349397</wp:posOffset>
            </wp:positionH>
            <wp:positionV relativeFrom="paragraph">
              <wp:posOffset>381000</wp:posOffset>
            </wp:positionV>
            <wp:extent cx="834797" cy="1104900"/>
            <wp:effectExtent b="0" l="0" r="0" t="0"/>
            <wp:wrapNone/>
            <wp:docPr id="63" name="image65.png"/>
            <a:graphic>
              <a:graphicData uri="http://schemas.openxmlformats.org/drawingml/2006/picture">
                <pic:pic>
                  <pic:nvPicPr>
                    <pic:cNvPr id="0" name="image65.png"/>
                    <pic:cNvPicPr preferRelativeResize="0"/>
                  </pic:nvPicPr>
                  <pic:blipFill>
                    <a:blip r:embed="rId73"/>
                    <a:srcRect b="12121" l="18119" r="17229" t="0"/>
                    <a:stretch>
                      <a:fillRect/>
                    </a:stretch>
                  </pic:blipFill>
                  <pic:spPr>
                    <a:xfrm>
                      <a:off x="0" y="0"/>
                      <a:ext cx="834797" cy="1104900"/>
                    </a:xfrm>
                    <a:prstGeom prst="rect"/>
                    <a:ln/>
                  </pic:spPr>
                </pic:pic>
              </a:graphicData>
            </a:graphic>
          </wp:anchor>
        </w:drawing>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70.84014892578125" w:line="433.16036224365234" w:lineRule="auto"/>
        <w:ind w:left="7.5798797607421875" w:right="507.593994140625" w:firstLine="13.680038452148438"/>
        <w:jc w:val="left"/>
        <w:rPr>
          <w:b w:val="1"/>
        </w:rPr>
      </w:pPr>
      <w:r w:rsidDel="00000000" w:rsidR="00000000" w:rsidRPr="00000000">
        <w:rPr>
          <w:b w:val="1"/>
          <w:i w:val="0"/>
          <w:smallCaps w:val="0"/>
          <w:strike w:val="0"/>
          <w:color w:val="000000"/>
          <w:u w:val="none"/>
          <w:shd w:fill="auto" w:val="clear"/>
          <w:vertAlign w:val="baseline"/>
          <w:rtl w:val="0"/>
        </w:rPr>
        <w:t xml:space="preserve">Name: </w:t>
      </w:r>
      <w:r w:rsidDel="00000000" w:rsidR="00000000" w:rsidRPr="00000000">
        <w:rPr>
          <w:b w:val="1"/>
          <w:rtl w:val="0"/>
        </w:rPr>
        <w:t xml:space="preserve">Stephen</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Farebrother</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70.84014892578125" w:line="433.16036224365234" w:lineRule="auto"/>
        <w:ind w:left="7.5798797607421875" w:right="507.593994140625" w:firstLine="13.680038452148438"/>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Number:</w:t>
      </w:r>
      <w:r w:rsidDel="00000000" w:rsidR="00000000" w:rsidRPr="00000000">
        <w:rPr>
          <w:b w:val="1"/>
          <w:rtl w:val="0"/>
        </w:rPr>
        <w:t xml:space="preserve"> 07568148495</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70.84014892578125" w:line="433.16036224365234" w:lineRule="auto"/>
        <w:ind w:left="7.5798797607421875" w:right="507.593994140625" w:firstLine="13.680038452148438"/>
        <w:jc w:val="left"/>
        <w:rPr>
          <w:b w:val="1"/>
          <w:u w:val="single"/>
        </w:rPr>
      </w:pPr>
      <w:r w:rsidDel="00000000" w:rsidR="00000000" w:rsidRPr="00000000">
        <w:rPr>
          <w:b w:val="1"/>
          <w:u w:val="single"/>
          <w:rtl w:val="0"/>
        </w:rPr>
        <w:t xml:space="preserve">Deputy Safeguarding Officer  </w:t>
      </w:r>
      <w:r w:rsidDel="00000000" w:rsidR="00000000" w:rsidRPr="00000000">
        <w:drawing>
          <wp:anchor allowOverlap="1" behindDoc="0" distB="114300" distT="114300" distL="114300" distR="114300" hidden="0" layoutInCell="1" locked="0" relativeHeight="0" simplePos="0">
            <wp:simplePos x="0" y="0"/>
            <wp:positionH relativeFrom="column">
              <wp:posOffset>3339872</wp:posOffset>
            </wp:positionH>
            <wp:positionV relativeFrom="paragraph">
              <wp:posOffset>409575</wp:posOffset>
            </wp:positionV>
            <wp:extent cx="851128" cy="1114425"/>
            <wp:effectExtent b="0" l="0" r="0" t="0"/>
            <wp:wrapNone/>
            <wp:docPr id="62" name="image61.png"/>
            <a:graphic>
              <a:graphicData uri="http://schemas.openxmlformats.org/drawingml/2006/picture">
                <pic:pic>
                  <pic:nvPicPr>
                    <pic:cNvPr id="0" name="image61.png"/>
                    <pic:cNvPicPr preferRelativeResize="0"/>
                  </pic:nvPicPr>
                  <pic:blipFill>
                    <a:blip r:embed="rId74"/>
                    <a:srcRect b="0" l="6905" r="8291" t="0"/>
                    <a:stretch>
                      <a:fillRect/>
                    </a:stretch>
                  </pic:blipFill>
                  <pic:spPr>
                    <a:xfrm>
                      <a:off x="0" y="0"/>
                      <a:ext cx="851128" cy="1114425"/>
                    </a:xfrm>
                    <a:prstGeom prst="rect"/>
                    <a:ln/>
                  </pic:spPr>
                </pic:pic>
              </a:graphicData>
            </a:graphic>
          </wp:anchor>
        </w:drawing>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70.84014892578125" w:line="433.16036224365234" w:lineRule="auto"/>
        <w:ind w:left="7.5798797607421875" w:right="507.593994140625" w:firstLine="13.680038452148438"/>
        <w:jc w:val="left"/>
        <w:rPr>
          <w:b w:val="1"/>
        </w:rPr>
      </w:pPr>
      <w:r w:rsidDel="00000000" w:rsidR="00000000" w:rsidRPr="00000000">
        <w:rPr>
          <w:b w:val="1"/>
          <w:rtl w:val="0"/>
        </w:rPr>
        <w:t xml:space="preserve">Name: </w:t>
      </w:r>
      <w:hyperlink r:id="rId75">
        <w:r w:rsidDel="00000000" w:rsidR="00000000" w:rsidRPr="00000000">
          <w:rPr>
            <w:color w:val="0000ee"/>
            <w:u w:val="single"/>
            <w:shd w:fill="auto" w:val="clear"/>
            <w:rtl w:val="0"/>
          </w:rPr>
          <w:t xml:space="preserve">Francesca Scollo</w:t>
        </w:r>
      </w:hyperlink>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70.84014892578125" w:line="433.16036224365234" w:lineRule="auto"/>
        <w:ind w:left="7.5798797607421875" w:right="507.593994140625" w:firstLine="13.680038452148438"/>
        <w:jc w:val="left"/>
        <w:rPr>
          <w:b w:val="1"/>
        </w:rPr>
      </w:pPr>
      <w:r w:rsidDel="00000000" w:rsidR="00000000" w:rsidRPr="00000000">
        <w:rPr>
          <w:b w:val="1"/>
          <w:rtl w:val="0"/>
        </w:rPr>
        <w:t xml:space="preserve">Number 07850327659</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6.759796142578125" w:line="233.23998928070068" w:lineRule="auto"/>
        <w:ind w:left="19.33990478515625" w:right="512.103271484375" w:hanging="15.120010375976562"/>
        <w:jc w:val="left"/>
        <w:rPr>
          <w:shd w:fill="ffffcc" w:val="clear"/>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81.6569995880127" w:lineRule="auto"/>
        <w:ind w:left="25.79376220703125" w:right="1246.72607421875" w:firstLine="4.98680114746093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If concerns remain, </w:t>
      </w:r>
      <w:r w:rsidDel="00000000" w:rsidR="00000000" w:rsidRPr="00000000">
        <w:rPr>
          <w:rtl w:val="0"/>
        </w:rPr>
        <w:t xml:space="preserve">you can contact the following directly</w:t>
      </w:r>
      <w:r w:rsidDel="00000000" w:rsidR="00000000" w:rsidRPr="00000000">
        <w:rPr>
          <w:rtl w:val="0"/>
        </w:rPr>
      </w:r>
    </w:p>
    <w:tbl>
      <w:tblPr>
        <w:tblStyle w:val="Table2"/>
        <w:tblW w:w="9630.88424682617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884246826172"/>
        <w:tblGridChange w:id="0">
          <w:tblGrid>
            <w:gridCol w:w="9630.884246826172"/>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before="249.549560546875" w:line="219.62382316589355" w:lineRule="auto"/>
              <w:ind w:right="45.65185546875"/>
              <w:rPr>
                <w:b w:val="1"/>
                <w:i w:val="0"/>
                <w:smallCaps w:val="0"/>
                <w:strike w:val="0"/>
                <w:color w:val="000000"/>
                <w:highlight w:val="white"/>
                <w:u w:val="none"/>
                <w:vertAlign w:val="baseline"/>
              </w:rPr>
            </w:pPr>
            <w:r w:rsidDel="00000000" w:rsidR="00000000" w:rsidRPr="00000000">
              <w:rPr>
                <w:highlight w:val="white"/>
                <w:rtl w:val="0"/>
              </w:rPr>
              <w:t xml:space="preserve">T</w:t>
            </w:r>
            <w:r w:rsidDel="00000000" w:rsidR="00000000" w:rsidRPr="00000000">
              <w:rPr>
                <w:highlight w:val="white"/>
                <w:rtl w:val="0"/>
              </w:rPr>
              <w:t xml:space="preserve">he Referral and Assessment LTA Team </w:t>
            </w:r>
            <w:r w:rsidDel="00000000" w:rsidR="00000000" w:rsidRPr="00000000">
              <w:rPr>
                <w:b w:val="1"/>
                <w:highlight w:val="white"/>
                <w:rtl w:val="0"/>
              </w:rPr>
              <w:t xml:space="preserve">(Tel: 020 8487 </w:t>
            </w:r>
            <w:r w:rsidDel="00000000" w:rsidR="00000000" w:rsidRPr="00000000">
              <w:rPr>
                <w:b w:val="1"/>
                <w:rtl w:val="0"/>
              </w:rPr>
              <w:t xml:space="preserve"> </w:t>
            </w:r>
            <w:r w:rsidDel="00000000" w:rsidR="00000000" w:rsidRPr="00000000">
              <w:rPr>
                <w:b w:val="1"/>
                <w:highlight w:val="white"/>
                <w:rtl w:val="0"/>
              </w:rPr>
              <w:t xml:space="preserve">7000)</w:t>
            </w:r>
            <w:r w:rsidDel="00000000" w:rsidR="00000000" w:rsidRPr="00000000">
              <w:rPr>
                <w:rtl w:val="0"/>
              </w:rPr>
            </w:r>
          </w:p>
        </w:tc>
      </w:tr>
      <w:tr>
        <w:trPr>
          <w:cantSplit w:val="0"/>
          <w:trHeight w:val="677.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18.08971405029297" w:lineRule="auto"/>
              <w:ind w:left="62.82020568847656" w:right="279.683837890625" w:firstLine="2.3467254638671875"/>
              <w:jc w:val="left"/>
              <w:rPr>
                <w:b w:val="1"/>
                <w:i w:val="0"/>
                <w:smallCaps w:val="0"/>
                <w:strike w:val="0"/>
                <w:color w:val="00000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Children’s Social Care Services Referral and Assessment Team: </w:t>
            </w:r>
            <w:r w:rsidDel="00000000" w:rsidR="00000000" w:rsidRPr="00000000">
              <w:rPr>
                <w:b w:val="1"/>
                <w:i w:val="0"/>
                <w:smallCaps w:val="0"/>
                <w:strike w:val="0"/>
                <w:color w:val="000000"/>
                <w:highlight w:val="white"/>
                <w:u w:val="none"/>
                <w:vertAlign w:val="baseline"/>
                <w:rtl w:val="0"/>
              </w:rPr>
              <w:t xml:space="preserve">01424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highlight w:val="white"/>
                <w:u w:val="none"/>
                <w:vertAlign w:val="baseline"/>
                <w:rtl w:val="0"/>
              </w:rPr>
              <w:t xml:space="preserve">724120</w:t>
            </w:r>
          </w:p>
        </w:tc>
      </w:tr>
      <w:tr>
        <w:trPr>
          <w:cantSplit w:val="0"/>
          <w:trHeight w:val="40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before="244.451904296875" w:line="535.9445571899414" w:lineRule="auto"/>
              <w:ind w:left="0" w:right="418.64501953125" w:firstLine="0"/>
              <w:rPr>
                <w:i w:val="0"/>
                <w:smallCaps w:val="0"/>
                <w:strike w:val="0"/>
                <w:color w:val="000000"/>
                <w:highlight w:val="white"/>
                <w:u w:val="none"/>
                <w:vertAlign w:val="baseline"/>
              </w:rPr>
            </w:pPr>
            <w:r w:rsidDel="00000000" w:rsidR="00000000" w:rsidRPr="00000000">
              <w:rPr>
                <w:b w:val="1"/>
                <w:highlight w:val="white"/>
                <w:rtl w:val="0"/>
              </w:rPr>
              <w:t xml:space="preserve">NSPCC Child Protection Helpline: 0808 800 5000 </w:t>
            </w:r>
            <w:r w:rsidDel="00000000" w:rsidR="00000000" w:rsidRPr="00000000">
              <w:rPr>
                <w:b w:val="1"/>
                <w:rtl w:val="0"/>
              </w:rPr>
              <w:t xml:space="preserve"> </w:t>
            </w:r>
            <w:r w:rsidDel="00000000" w:rsidR="00000000" w:rsidRPr="00000000">
              <w:rPr>
                <w:rtl w:val="0"/>
              </w:rPr>
              <w:t xml:space="preserve">•</w:t>
            </w:r>
            <w:r w:rsidDel="00000000" w:rsidR="00000000" w:rsidRPr="00000000">
              <w:rPr>
                <w:highlight w:val="white"/>
                <w:rtl w:val="0"/>
              </w:rPr>
              <w:t xml:space="preserve"> - </w:t>
            </w:r>
            <w:r w:rsidDel="00000000" w:rsidR="00000000" w:rsidRPr="00000000">
              <w:rPr>
                <w:b w:val="1"/>
                <w:highlight w:val="white"/>
                <w:rtl w:val="0"/>
              </w:rPr>
              <w:t xml:space="preserve">East </w:t>
            </w:r>
            <w:r w:rsidDel="00000000" w:rsidR="00000000" w:rsidRPr="00000000">
              <w:rPr>
                <w:b w:val="1"/>
                <w:rtl w:val="0"/>
              </w:rPr>
              <w:t xml:space="preserve"> </w:t>
            </w:r>
            <w:r w:rsidDel="00000000" w:rsidR="00000000" w:rsidRPr="00000000">
              <w:rPr>
                <w:rtl w:val="0"/>
              </w:rPr>
            </w:r>
          </w:p>
        </w:tc>
      </w:tr>
      <w:tr>
        <w:trPr>
          <w:cantSplit w:val="0"/>
          <w:trHeight w:val="40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before="244.451904296875" w:line="535.9445571899414" w:lineRule="auto"/>
              <w:ind w:left="0" w:right="418.64501953125" w:firstLine="0"/>
              <w:rPr>
                <w:i w:val="0"/>
                <w:smallCaps w:val="0"/>
                <w:strike w:val="0"/>
                <w:color w:val="000000"/>
                <w:highlight w:val="white"/>
                <w:u w:val="none"/>
                <w:vertAlign w:val="baseline"/>
              </w:rPr>
            </w:pPr>
            <w:r w:rsidDel="00000000" w:rsidR="00000000" w:rsidRPr="00000000">
              <w:rPr>
                <w:b w:val="1"/>
                <w:highlight w:val="white"/>
                <w:rtl w:val="0"/>
              </w:rPr>
              <w:t xml:space="preserve">Sussex Child Protection Unit: 01424 724120 </w:t>
            </w:r>
            <w:r w:rsidDel="00000000" w:rsidR="00000000" w:rsidRPr="00000000">
              <w:rPr>
                <w:b w:val="1"/>
                <w:rtl w:val="0"/>
              </w:rPr>
              <w:t xml:space="preserve"> </w:t>
            </w:r>
            <w:r w:rsidDel="00000000" w:rsidR="00000000" w:rsidRPr="00000000">
              <w:rPr>
                <w:rtl w:val="0"/>
              </w:rPr>
            </w:r>
          </w:p>
        </w:tc>
      </w:tr>
      <w:tr>
        <w:trPr>
          <w:cantSplit w:val="0"/>
          <w:trHeight w:val="40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1375732421875" w:right="0" w:firstLine="0"/>
              <w:jc w:val="left"/>
              <w:rPr>
                <w:b w:val="1"/>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LEA Lead Officer for Child Protection </w:t>
            </w:r>
            <w:r w:rsidDel="00000000" w:rsidR="00000000" w:rsidRPr="00000000">
              <w:rPr>
                <w:b w:val="1"/>
                <w:i w:val="0"/>
                <w:smallCaps w:val="0"/>
                <w:strike w:val="0"/>
                <w:color w:val="000000"/>
                <w:highlight w:val="white"/>
                <w:u w:val="none"/>
                <w:vertAlign w:val="baseline"/>
                <w:rtl w:val="0"/>
              </w:rPr>
              <w:t xml:space="preserve">01323 414943</w:t>
            </w:r>
          </w:p>
        </w:tc>
      </w:tr>
      <w:tr>
        <w:trPr>
          <w:cantSplit w:val="0"/>
          <w:trHeight w:val="40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1375732421875" w:right="0" w:firstLine="0"/>
              <w:jc w:val="left"/>
              <w:rPr>
                <w:i w:val="0"/>
                <w:smallCaps w:val="0"/>
                <w:strike w:val="0"/>
                <w:highlight w:val="white"/>
                <w:u w:val="single"/>
                <w:vertAlign w:val="baseline"/>
              </w:rPr>
            </w:pPr>
            <w:hyperlink r:id="rId76">
              <w:r w:rsidDel="00000000" w:rsidR="00000000" w:rsidRPr="00000000">
                <w:rPr>
                  <w:highlight w:val="white"/>
                  <w:u w:val="single"/>
                  <w:rtl w:val="0"/>
                </w:rPr>
                <w:t xml:space="preserve">LTA online safeguarding</w:t>
              </w:r>
            </w:hyperlink>
            <w:r w:rsidDel="00000000" w:rsidR="00000000" w:rsidRPr="00000000">
              <w:rPr>
                <w:highlight w:val="white"/>
                <w:u w:val="single"/>
                <w:rtl w:val="0"/>
              </w:rPr>
              <w:t xml:space="preserve"> </w:t>
            </w:r>
            <w:r w:rsidDel="00000000" w:rsidR="00000000" w:rsidRPr="00000000">
              <w:rPr>
                <w:rtl w:val="0"/>
              </w:rPr>
            </w:r>
          </w:p>
        </w:tc>
      </w:tr>
      <w:tr>
        <w:trPr>
          <w:cantSplit w:val="0"/>
          <w:trHeight w:val="997.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18.08971405029297" w:lineRule="auto"/>
              <w:ind w:left="63.70025634765625" w:right="106.85302734375" w:firstLine="23.467178344726562"/>
              <w:jc w:val="left"/>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Where a young person is from out of area (i.e. non BaNES resident), the  Social Care Services Team should be asked for relevant contact details  for the home Local Authority and guidance for non-UK nationals.</w:t>
            </w:r>
          </w:p>
        </w:tc>
      </w:tr>
    </w:tb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Out of hours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40" w:lineRule="auto"/>
        <w:ind w:left="18.166885375976562" w:right="0" w:firstLine="0"/>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Contact Emergency Duty Team on </w:t>
      </w:r>
      <w:r w:rsidDel="00000000" w:rsidR="00000000" w:rsidRPr="00000000">
        <w:rPr>
          <w:b w:val="1"/>
          <w:i w:val="0"/>
          <w:smallCaps w:val="0"/>
          <w:strike w:val="0"/>
          <w:color w:val="000000"/>
          <w:u w:val="none"/>
          <w:shd w:fill="auto" w:val="clear"/>
          <w:vertAlign w:val="baseline"/>
          <w:rtl w:val="0"/>
        </w:rPr>
        <w:t xml:space="preserve">01424 724120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24.91548538208008" w:lineRule="auto"/>
        <w:ind w:left="77.76596069335938" w:right="329.53125" w:firstLine="9.06646728515625"/>
        <w:jc w:val="left"/>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This document is intended for use as a guide. Please refer to the Multi-Agency  Child Protection Procedures listed below.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0.7861328125" w:line="225.70366859436035" w:lineRule="auto"/>
        <w:ind w:left="794.9137878417969" w:right="607.471923828125" w:hanging="512.6136779785156"/>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Tennis Eastbourne Child Protection and Safeguarding  Policy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515.146484375" w:line="214.76446151733398" w:lineRule="auto"/>
        <w:ind w:left="785.8201599121094" w:right="130.760498046875" w:hanging="503.5200500488281"/>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East Sussex Multi-Agency Child Protection Procedures - these  can be viewed at https://www.eastsussex.gov.uk/jobs/working in-childrens-social-care/childrens-social-work/how-we-work/ locations-and-teams/multi-agency-sharing-hub-mash/</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678.6376953125" w:line="240" w:lineRule="auto"/>
        <w:ind w:left="3.499908447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APPENDIX 4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9.6600341796875" w:right="973.509521484375" w:firstLine="7.92022705078125"/>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GUIDELINES FOR STAFF SUPERVISING AND WORKING WITH </w:t>
      </w:r>
      <w:r w:rsidDel="00000000" w:rsidR="00000000" w:rsidRPr="00000000">
        <w:rPr>
          <w:b w:val="1"/>
          <w:i w:val="0"/>
          <w:smallCaps w:val="0"/>
          <w:strike w:val="0"/>
          <w:color w:val="000000"/>
          <w:u w:val="none"/>
          <w:shd w:fill="auto" w:val="clear"/>
          <w:vertAlign w:val="baseline"/>
          <w:rtl w:val="0"/>
        </w:rPr>
        <w:t xml:space="preserve"> THOSE UNDERTAKING WORK EXPERIENCE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40" w:lineRule="auto"/>
        <w:ind w:left="26.673736572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 Introduction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10.246734619140625" w:right="228.71826171875"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This appendix is to guide those coaches of staff dealing with those aged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between 14 and 18 years of age who may spend short periods of time at </w:t>
      </w:r>
      <w:r w:rsidDel="00000000" w:rsidR="00000000" w:rsidRPr="00000000">
        <w:rPr>
          <w:i w:val="0"/>
          <w:smallCaps w:val="0"/>
          <w:strike w:val="0"/>
          <w:color w:val="000000"/>
          <w:u w:val="none"/>
          <w:shd w:fill="auto" w:val="clear"/>
          <w:vertAlign w:val="baseline"/>
          <w:rtl w:val="0"/>
        </w:rPr>
        <w:t xml:space="preserve"> Tennis Eastbourne on work experience.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44.4525146484375" w:line="218.08971405029297" w:lineRule="auto"/>
        <w:ind w:left="4.3799591064453125" w:right="-4.837646484375" w:firstLine="5.866775512695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Tennis Eastbourne has a duty of care to safeguard and promote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welfare of children and to protect all children from harm who are involved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in activities run by Tennis Eastbourne. This guidance relates to children on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work experience within Tennis Eastbourne. As confirmed in Tennis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Eastbourne Child Protection and Safeguarding Policy (‘the Policy’), a child </w:t>
      </w:r>
      <w:r w:rsidDel="00000000" w:rsidR="00000000" w:rsidRPr="00000000">
        <w:rPr>
          <w:i w:val="0"/>
          <w:smallCaps w:val="0"/>
          <w:strike w:val="0"/>
          <w:color w:val="000000"/>
          <w:u w:val="none"/>
          <w:shd w:fill="auto" w:val="clear"/>
          <w:vertAlign w:val="baseline"/>
          <w:rtl w:val="0"/>
        </w:rPr>
        <w:t xml:space="preserve"> is defined as a person under the age of 18 years (Children Act 1989).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47086334229" w:lineRule="auto"/>
        <w:ind w:left="13.180160522460938" w:right="381.549072265625" w:hanging="2.933425903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Tennis Eastbourne requires all staff that come into contact with children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on work experience to ensure their safety and protection at all times </w:t>
      </w:r>
      <w:r w:rsidDel="00000000" w:rsidR="00000000" w:rsidRPr="00000000">
        <w:rPr>
          <w:i w:val="0"/>
          <w:smallCaps w:val="0"/>
          <w:strike w:val="0"/>
          <w:color w:val="000000"/>
          <w:u w:val="none"/>
          <w:shd w:fill="auto" w:val="clear"/>
          <w:vertAlign w:val="baseline"/>
          <w:rtl w:val="0"/>
        </w:rPr>
        <w:t xml:space="preserve"> adhering closely to the Policy and this appendix.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44.45220947265625" w:line="218.08947086334229" w:lineRule="auto"/>
        <w:ind w:left="12.886810302734375" w:right="618.6572265625" w:hanging="2.053375244140625"/>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2. Arrangements and responsibilities for those undertaking work </w:t>
      </w:r>
      <w:r w:rsidDel="00000000" w:rsidR="00000000" w:rsidRPr="00000000">
        <w:rPr>
          <w:b w:val="1"/>
          <w:i w:val="0"/>
          <w:smallCaps w:val="0"/>
          <w:strike w:val="0"/>
          <w:color w:val="000000"/>
          <w:u w:val="none"/>
          <w:shd w:fill="auto" w:val="clear"/>
          <w:vertAlign w:val="baseline"/>
          <w:rtl w:val="0"/>
        </w:rPr>
        <w:t xml:space="preserve"> experience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82.87841796875" w:line="220.6274700164795" w:lineRule="auto"/>
        <w:ind w:left="733.1800842285156" w:right="107.7783203125" w:hanging="500.8799743652344"/>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All work experience students must be supervised by an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identified coach of staff (“the supervisor”). The role of the supervisor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of work experience students is an important and highly responsible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duty.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25.70366859436035" w:lineRule="auto"/>
        <w:ind w:left="734.0602111816406" w:right="327.52197265625" w:hanging="501.7601013183594"/>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All staff undertaking this role must fully understand and meet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all their responsibilities as set out in the Policy and this appendix.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553.5693359375" w:line="219.6125078201294" w:lineRule="auto"/>
        <w:ind w:left="733.1800842285156" w:right="145.560302734375" w:hanging="500.8799743652344"/>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All staff undertaking this role must complete the Work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Experience Induction Checklist (Appendix 1 of the ‘Young Persons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Guide to Tennis Eastbourne Child Protection &amp; Safeguarding Policy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and Information’) for each person undertaking work experience and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retain it (with any parental consent) for six months following the end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of work experience.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561.015625" w:line="240" w:lineRule="auto"/>
        <w:ind w:left="232.300109863281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 supervisor must:</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35.75940608978271" w:lineRule="auto"/>
        <w:ind w:left="732.5933837890625" w:right="346.7333984375" w:firstLine="17.6004028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highlight w:val="white"/>
          <w:u w:val="none"/>
          <w:vertAlign w:val="baseline"/>
          <w:rtl w:val="0"/>
        </w:rPr>
        <w:t xml:space="preserve">ensure the safeguarding and protection of any work experience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students under their supervision at all times;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35.75693130493164" w:lineRule="auto"/>
        <w:ind w:left="732.5933837890625" w:right="575.83251953125" w:firstLine="17.6004028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highlight w:val="white"/>
          <w:u w:val="none"/>
          <w:vertAlign w:val="baseline"/>
          <w:rtl w:val="0"/>
        </w:rPr>
        <w:t xml:space="preserve">obtain an emergency contact number for the work experience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student’s parents(or carer / guardian);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35.75891971588135" w:lineRule="auto"/>
        <w:ind w:left="732.5933837890625" w:right="344.1796875" w:firstLine="17.6004028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w:t>
      </w:r>
      <w:r w:rsidDel="00000000" w:rsidR="00000000" w:rsidRPr="00000000">
        <w:rPr>
          <w:i w:val="0"/>
          <w:smallCaps w:val="0"/>
          <w:strike w:val="0"/>
          <w:color w:val="000000"/>
          <w:highlight w:val="white"/>
          <w:u w:val="none"/>
          <w:vertAlign w:val="baseline"/>
          <w:rtl w:val="0"/>
        </w:rPr>
        <w:t xml:space="preserve">investigate, record and report any concern or incident in line with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section 3 of the Policy above;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35.75733184814453" w:lineRule="auto"/>
        <w:ind w:left="732.5933837890625" w:right="313.468017578125" w:firstLine="17.60040283203125"/>
        <w:jc w:val="left"/>
        <w:rPr/>
      </w:pPr>
      <w:r w:rsidDel="00000000" w:rsidR="00000000" w:rsidRPr="00000000">
        <w:rPr>
          <w:i w:val="0"/>
          <w:smallCaps w:val="0"/>
          <w:strike w:val="0"/>
          <w:color w:val="000000"/>
          <w:highlight w:val="white"/>
          <w:u w:val="none"/>
          <w:vertAlign w:val="baseline"/>
          <w:rtl w:val="0"/>
        </w:rPr>
        <w:t xml:space="preserve">-</w:t>
      </w:r>
      <w:r w:rsidDel="00000000" w:rsidR="00000000" w:rsidRPr="00000000">
        <w:rPr>
          <w:i w:val="0"/>
          <w:smallCaps w:val="0"/>
          <w:strike w:val="0"/>
          <w:color w:val="000000"/>
          <w:highlight w:val="white"/>
          <w:u w:val="none"/>
          <w:vertAlign w:val="baseline"/>
          <w:rtl w:val="0"/>
        </w:rPr>
        <w:t xml:space="preserve">gain parental consent if it is necessary for any work experience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student to be taken off campus at any time during their placement;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highlight w:val="white"/>
          <w:u w:val="none"/>
          <w:vertAlign w:val="baseline"/>
          <w:rtl w:val="0"/>
        </w:rPr>
        <w:t xml:space="preserve">gain parental consent if it is necessary for any work experience student </w:t>
      </w:r>
      <w:r w:rsidDel="00000000" w:rsidR="00000000" w:rsidRPr="00000000">
        <w:rPr>
          <w:i w:val="0"/>
          <w:smallCaps w:val="0"/>
          <w:strike w:val="0"/>
          <w:color w:val="000000"/>
          <w:u w:val="none"/>
          <w:shd w:fill="auto" w:val="clear"/>
          <w:vertAlign w:val="baseline"/>
          <w:rtl w:val="0"/>
        </w:rPr>
        <w:t xml:space="preserve"> to travel in any Tennis Coach’s car at any time during their placement;  </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35.75733184814453" w:lineRule="auto"/>
        <w:ind w:left="732.5933837890625" w:right="313.468017578125" w:firstLine="17.6004028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highlight w:val="white"/>
          <w:u w:val="none"/>
          <w:vertAlign w:val="baseline"/>
          <w:rtl w:val="0"/>
        </w:rPr>
        <w:t xml:space="preserve">to ensure that all processes are completed for any Tennis Coach where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it is necessary for them to transport a work experience student under 18.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This includes the completion of a ‘Transporting of Children and Young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People” Form and to demonstrate that they have the necessary </w:t>
      </w:r>
      <w:r w:rsidDel="00000000" w:rsidR="00000000" w:rsidRPr="00000000">
        <w:rPr>
          <w:i w:val="0"/>
          <w:smallCaps w:val="0"/>
          <w:strike w:val="0"/>
          <w:color w:val="000000"/>
          <w:u w:val="none"/>
          <w:shd w:fill="auto" w:val="clear"/>
          <w:vertAlign w:val="baseline"/>
          <w:rtl w:val="0"/>
        </w:rPr>
        <w:t xml:space="preserve"> appropriate insurance cover to carry this out ‘for business’.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77.479248046875" w:line="221.89647674560547" w:lineRule="auto"/>
        <w:ind w:left="726.1399841308594" w:right="-1.75537109375" w:hanging="493.8398742675781"/>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All staff or other Tennis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who come into contact with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those undertaking work experience who are under 18 years old must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follow the Policy.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58.2229614257812" w:line="225.70363998413086" w:lineRule="auto"/>
        <w:ind w:left="746.0870361328125" w:right="162.6904296875" w:hanging="513.7869262695312"/>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Where staff or other Tennis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are required to have a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DBS check (as specified in the Policy) they must complete a check.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553.5699462890625" w:line="221.89679145812988" w:lineRule="auto"/>
        <w:ind w:left="728.7800598144531" w:right="301.500244140625" w:hanging="496.4799499511719"/>
        <w:jc w:val="both"/>
        <w:rPr>
          <w:i w:val="0"/>
          <w:smallCaps w:val="0"/>
          <w:strike w:val="0"/>
          <w:color w:val="00000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All those undertaking work experience should be informed of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the health and safety procedures and receive a copy of the ‘Young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Persons Guide to Tennis Eastbourne Child Protection and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6.7001342773438"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Safeguarding Policy and Information’ when they first arrive.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497.672119140625" w:line="240" w:lineRule="auto"/>
        <w:ind w:left="14.646835327148438"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 Further Information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17.672119140625" w:line="218.08971405029297" w:lineRule="auto"/>
        <w:ind w:left="14.940185546875" w:right="201.322021484375" w:firstLine="1.76002502441406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Staff should seek more information and advice from Tennis Eastbourne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Safeguarding Officer, where they have any questions or potential </w:t>
      </w:r>
      <w:r w:rsidDel="00000000" w:rsidR="00000000" w:rsidRPr="00000000">
        <w:rPr>
          <w:i w:val="0"/>
          <w:smallCaps w:val="0"/>
          <w:strike w:val="0"/>
          <w:color w:val="000000"/>
          <w:u w:val="none"/>
          <w:shd w:fill="auto" w:val="clear"/>
          <w:vertAlign w:val="baseline"/>
          <w:rtl w:val="0"/>
        </w:rPr>
        <w:t xml:space="preserve"> concerns.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18.08971405029297" w:lineRule="auto"/>
        <w:ind w:left="4.3799591064453125" w:right="136.434326171875" w:firstLine="21.7071533203125"/>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DBS checks will not normally be required for </w:t>
      </w:r>
      <w:r w:rsidDel="00000000" w:rsidR="00000000" w:rsidRPr="00000000">
        <w:rPr>
          <w:highlight w:val="white"/>
          <w:rtl w:val="0"/>
        </w:rPr>
        <w:t xml:space="preserve">coaches</w:t>
      </w:r>
      <w:r w:rsidDel="00000000" w:rsidR="00000000" w:rsidRPr="00000000">
        <w:rPr>
          <w:i w:val="0"/>
          <w:smallCaps w:val="0"/>
          <w:strike w:val="0"/>
          <w:color w:val="000000"/>
          <w:highlight w:val="white"/>
          <w:u w:val="none"/>
          <w:vertAlign w:val="baseline"/>
          <w:rtl w:val="0"/>
        </w:rPr>
        <w:t xml:space="preserve"> of staff supervising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work experience students over the age of 16. DBS checks may be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required for staff who supervise a work experience student under the age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of 16 although this will depend on the frequency of contact during the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work experience period and whether the person supervising the child will </w:t>
      </w:r>
      <w:r w:rsidDel="00000000" w:rsidR="00000000" w:rsidRPr="00000000">
        <w:rPr>
          <w:i w:val="0"/>
          <w:smallCaps w:val="0"/>
          <w:strike w:val="0"/>
          <w:color w:val="000000"/>
          <w:u w:val="none"/>
          <w:shd w:fill="auto" w:val="clear"/>
          <w:vertAlign w:val="baseline"/>
          <w:rtl w:val="0"/>
        </w:rPr>
        <w:t xml:space="preserve"> be unsupervised themselves.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44.451904296875" w:line="240" w:lineRule="auto"/>
        <w:ind w:left="3.499908447265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APPENDIX 5 REFERENCES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56.099853515625" w:line="240" w:lineRule="auto"/>
        <w:ind w:left="232.300109863281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1"/>
          <w:smallCaps w:val="0"/>
          <w:strike w:val="0"/>
          <w:color w:val="000000"/>
          <w:highlight w:val="white"/>
          <w:u w:val="none"/>
          <w:vertAlign w:val="baseline"/>
          <w:rtl w:val="0"/>
        </w:rPr>
        <w:t xml:space="preserve">Working Together to Safeguard Children </w:t>
      </w:r>
      <w:r w:rsidDel="00000000" w:rsidR="00000000" w:rsidRPr="00000000">
        <w:rPr>
          <w:i w:val="0"/>
          <w:smallCaps w:val="0"/>
          <w:strike w:val="0"/>
          <w:color w:val="000000"/>
          <w:highlight w:val="white"/>
          <w:u w:val="none"/>
          <w:vertAlign w:val="baseline"/>
          <w:rtl w:val="0"/>
        </w:rPr>
        <w:t xml:space="preserve">2010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547.26806640625" w:line="225.70366859436035" w:lineRule="auto"/>
        <w:ind w:left="750.1937866210938" w:right="94.727783203125" w:hanging="517.8936767578125"/>
        <w:jc w:val="left"/>
        <w:rPr>
          <w:i w:val="0"/>
          <w:smallCaps w:val="0"/>
          <w:strike w:val="0"/>
          <w:color w:val="00000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1"/>
          <w:smallCaps w:val="0"/>
          <w:strike w:val="0"/>
          <w:color w:val="000000"/>
          <w:highlight w:val="white"/>
          <w:u w:val="none"/>
          <w:vertAlign w:val="baseline"/>
          <w:rtl w:val="0"/>
        </w:rPr>
        <w:t xml:space="preserve">IRSC Guidance for Safe Working Practice for the Protection of </w:t>
      </w:r>
      <w:r w:rsidDel="00000000" w:rsidR="00000000" w:rsidRPr="00000000">
        <w:rPr>
          <w:i w:val="1"/>
          <w:smallCaps w:val="0"/>
          <w:strike w:val="0"/>
          <w:color w:val="000000"/>
          <w:u w:val="none"/>
          <w:shd w:fill="auto" w:val="clear"/>
          <w:vertAlign w:val="baseline"/>
          <w:rtl w:val="0"/>
        </w:rPr>
        <w:t xml:space="preserve"> </w:t>
      </w:r>
      <w:r w:rsidDel="00000000" w:rsidR="00000000" w:rsidRPr="00000000">
        <w:rPr>
          <w:i w:val="1"/>
          <w:smallCaps w:val="0"/>
          <w:strike w:val="0"/>
          <w:color w:val="000000"/>
          <w:highlight w:val="white"/>
          <w:u w:val="none"/>
          <w:vertAlign w:val="baseline"/>
          <w:rtl w:val="0"/>
        </w:rPr>
        <w:t xml:space="preserve">Children and Staff in Education Settings </w:t>
      </w:r>
      <w:r w:rsidDel="00000000" w:rsidR="00000000" w:rsidRPr="00000000">
        <w:rPr>
          <w:i w:val="0"/>
          <w:smallCaps w:val="0"/>
          <w:strike w:val="0"/>
          <w:color w:val="000000"/>
          <w:highlight w:val="white"/>
          <w:u w:val="none"/>
          <w:vertAlign w:val="baseline"/>
          <w:rtl w:val="0"/>
        </w:rPr>
        <w:t xml:space="preserve">February 2005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640.245361328125" w:line="240" w:lineRule="auto"/>
        <w:ind w:left="3.499908447265625" w:right="0" w:firstLine="0"/>
        <w:jc w:val="left"/>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Pr>
        <w:drawing>
          <wp:inline distB="19050" distT="19050" distL="19050" distR="19050">
            <wp:extent cx="1168400" cy="12700"/>
            <wp:effectExtent b="0" l="0" r="0" t="0"/>
            <wp:docPr id="2" name="image2.png"/>
            <a:graphic>
              <a:graphicData uri="http://schemas.openxmlformats.org/drawingml/2006/picture">
                <pic:pic>
                  <pic:nvPicPr>
                    <pic:cNvPr id="0" name="image2.png"/>
                    <pic:cNvPicPr preferRelativeResize="0"/>
                  </pic:nvPicPr>
                  <pic:blipFill>
                    <a:blip r:embed="rId77"/>
                    <a:srcRect b="0" l="0" r="0" t="0"/>
                    <a:stretch>
                      <a:fillRect/>
                    </a:stretch>
                  </pic:blipFill>
                  <pic:spPr>
                    <a:xfrm>
                      <a:off x="0" y="0"/>
                      <a:ext cx="1168400" cy="12700"/>
                    </a:xfrm>
                    <a:prstGeom prst="rect"/>
                    <a:ln/>
                  </pic:spPr>
                </pic:pic>
              </a:graphicData>
            </a:graphic>
          </wp:inline>
        </w:drawing>
      </w:r>
      <w:r w:rsidDel="00000000" w:rsidR="00000000" w:rsidRPr="00000000">
        <w:rPr>
          <w:i w:val="0"/>
          <w:smallCaps w:val="0"/>
          <w:strike w:val="0"/>
          <w:color w:val="000000"/>
          <w:highlight w:val="white"/>
          <w:u w:val="none"/>
          <w:vertAlign w:val="baseline"/>
        </w:rPr>
        <w:drawing>
          <wp:inline distB="19050" distT="19050" distL="19050" distR="19050">
            <wp:extent cx="4724399" cy="165100"/>
            <wp:effectExtent b="0" l="0" r="0" t="0"/>
            <wp:docPr id="4" name="image4.png"/>
            <a:graphic>
              <a:graphicData uri="http://schemas.openxmlformats.org/drawingml/2006/picture">
                <pic:pic>
                  <pic:nvPicPr>
                    <pic:cNvPr id="0" name="image4.png"/>
                    <pic:cNvPicPr preferRelativeResize="0"/>
                  </pic:nvPicPr>
                  <pic:blipFill>
                    <a:blip r:embed="rId78"/>
                    <a:srcRect b="0" l="0" r="0" t="0"/>
                    <a:stretch>
                      <a:fillRect/>
                    </a:stretch>
                  </pic:blipFill>
                  <pic:spPr>
                    <a:xfrm>
                      <a:off x="0" y="0"/>
                      <a:ext cx="4724399" cy="165100"/>
                    </a:xfrm>
                    <a:prstGeom prst="rect"/>
                    <a:ln/>
                  </pic:spPr>
                </pic:pic>
              </a:graphicData>
            </a:graphic>
          </wp:inline>
        </w:drawing>
      </w:r>
      <w:r w:rsidDel="00000000" w:rsidR="00000000" w:rsidRPr="00000000">
        <w:rPr>
          <w:rtl w:val="0"/>
        </w:rPr>
      </w:r>
    </w:p>
    <w:sectPr>
      <w:pgSz w:h="16820" w:w="11900" w:orient="portrait"/>
      <w:pgMar w:bottom="1223.9419555664062" w:top="0.001220703125" w:left="1130.3584289550781" w:right="1062.9516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png"/><Relationship Id="rId42" Type="http://schemas.openxmlformats.org/officeDocument/2006/relationships/image" Target="media/image7.png"/><Relationship Id="rId41" Type="http://schemas.openxmlformats.org/officeDocument/2006/relationships/image" Target="media/image10.png"/><Relationship Id="rId44" Type="http://schemas.openxmlformats.org/officeDocument/2006/relationships/image" Target="media/image11.png"/><Relationship Id="rId43" Type="http://schemas.openxmlformats.org/officeDocument/2006/relationships/image" Target="media/image8.png"/><Relationship Id="rId46" Type="http://schemas.openxmlformats.org/officeDocument/2006/relationships/image" Target="media/image13.png"/><Relationship Id="rId45"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5.png"/><Relationship Id="rId48" Type="http://schemas.openxmlformats.org/officeDocument/2006/relationships/image" Target="media/image17.png"/><Relationship Id="rId47" Type="http://schemas.openxmlformats.org/officeDocument/2006/relationships/image" Target="media/image16.png"/><Relationship Id="rId49"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57.png"/><Relationship Id="rId7" Type="http://schemas.openxmlformats.org/officeDocument/2006/relationships/image" Target="media/image58.png"/><Relationship Id="rId8" Type="http://schemas.openxmlformats.org/officeDocument/2006/relationships/image" Target="media/image60.png"/><Relationship Id="rId73" Type="http://schemas.openxmlformats.org/officeDocument/2006/relationships/image" Target="media/image65.png"/><Relationship Id="rId72" Type="http://schemas.openxmlformats.org/officeDocument/2006/relationships/hyperlink" Target="https://safeguardingconcern.lta.org.uk/?_ga=2.115756998.1984993332.1627626769-1309695941.1627040526" TargetMode="External"/><Relationship Id="rId31" Type="http://schemas.openxmlformats.org/officeDocument/2006/relationships/image" Target="media/image43.png"/><Relationship Id="rId75" Type="http://schemas.openxmlformats.org/officeDocument/2006/relationships/hyperlink" Target="mailto:francesca.scollo@bedes.org" TargetMode="External"/><Relationship Id="rId30" Type="http://schemas.openxmlformats.org/officeDocument/2006/relationships/image" Target="media/image47.png"/><Relationship Id="rId74" Type="http://schemas.openxmlformats.org/officeDocument/2006/relationships/image" Target="media/image61.png"/><Relationship Id="rId33" Type="http://schemas.openxmlformats.org/officeDocument/2006/relationships/image" Target="media/image49.png"/><Relationship Id="rId77" Type="http://schemas.openxmlformats.org/officeDocument/2006/relationships/image" Target="media/image2.png"/><Relationship Id="rId32" Type="http://schemas.openxmlformats.org/officeDocument/2006/relationships/image" Target="media/image45.png"/><Relationship Id="rId76" Type="http://schemas.openxmlformats.org/officeDocument/2006/relationships/hyperlink" Target="https://safeguardingconcern.lta.org.uk/?_ga=2.115756998.1984993332.1627626769-1309695941.1627040526" TargetMode="External"/><Relationship Id="rId35" Type="http://schemas.openxmlformats.org/officeDocument/2006/relationships/image" Target="media/image48.png"/><Relationship Id="rId34" Type="http://schemas.openxmlformats.org/officeDocument/2006/relationships/image" Target="media/image50.png"/><Relationship Id="rId78" Type="http://schemas.openxmlformats.org/officeDocument/2006/relationships/image" Target="media/image4.png"/><Relationship Id="rId71" Type="http://schemas.openxmlformats.org/officeDocument/2006/relationships/image" Target="media/image44.png"/><Relationship Id="rId70" Type="http://schemas.openxmlformats.org/officeDocument/2006/relationships/hyperlink" Target="mailto:fstennis@hotmail.co.uk" TargetMode="External"/><Relationship Id="rId37" Type="http://schemas.openxmlformats.org/officeDocument/2006/relationships/image" Target="media/image6.png"/><Relationship Id="rId36" Type="http://schemas.openxmlformats.org/officeDocument/2006/relationships/image" Target="media/image5.png"/><Relationship Id="rId39" Type="http://schemas.openxmlformats.org/officeDocument/2006/relationships/image" Target="media/image3.png"/><Relationship Id="rId38" Type="http://schemas.openxmlformats.org/officeDocument/2006/relationships/image" Target="media/image1.png"/><Relationship Id="rId62" Type="http://schemas.openxmlformats.org/officeDocument/2006/relationships/image" Target="media/image31.png"/><Relationship Id="rId61" Type="http://schemas.openxmlformats.org/officeDocument/2006/relationships/image" Target="media/image26.png"/><Relationship Id="rId20" Type="http://schemas.openxmlformats.org/officeDocument/2006/relationships/image" Target="media/image67.png"/><Relationship Id="rId64" Type="http://schemas.openxmlformats.org/officeDocument/2006/relationships/image" Target="media/image29.png"/><Relationship Id="rId63" Type="http://schemas.openxmlformats.org/officeDocument/2006/relationships/image" Target="media/image33.png"/><Relationship Id="rId22" Type="http://schemas.openxmlformats.org/officeDocument/2006/relationships/image" Target="media/image36.png"/><Relationship Id="rId66" Type="http://schemas.openxmlformats.org/officeDocument/2006/relationships/image" Target="media/image38.png"/><Relationship Id="rId21" Type="http://schemas.openxmlformats.org/officeDocument/2006/relationships/image" Target="media/image66.png"/><Relationship Id="rId65" Type="http://schemas.openxmlformats.org/officeDocument/2006/relationships/image" Target="media/image30.png"/><Relationship Id="rId24" Type="http://schemas.openxmlformats.org/officeDocument/2006/relationships/image" Target="media/image34.png"/><Relationship Id="rId68" Type="http://schemas.openxmlformats.org/officeDocument/2006/relationships/image" Target="media/image41.png"/><Relationship Id="rId23" Type="http://schemas.openxmlformats.org/officeDocument/2006/relationships/image" Target="media/image37.png"/><Relationship Id="rId67" Type="http://schemas.openxmlformats.org/officeDocument/2006/relationships/image" Target="media/image51.png"/><Relationship Id="rId60" Type="http://schemas.openxmlformats.org/officeDocument/2006/relationships/image" Target="media/image25.png"/><Relationship Id="rId26" Type="http://schemas.openxmlformats.org/officeDocument/2006/relationships/image" Target="media/image42.png"/><Relationship Id="rId25" Type="http://schemas.openxmlformats.org/officeDocument/2006/relationships/image" Target="media/image35.png"/><Relationship Id="rId69" Type="http://schemas.openxmlformats.org/officeDocument/2006/relationships/hyperlink" Target="mailto:stephenjohnfarebrother@hotmail.co.uk" TargetMode="External"/><Relationship Id="rId28" Type="http://schemas.openxmlformats.org/officeDocument/2006/relationships/image" Target="media/image40.png"/><Relationship Id="rId27" Type="http://schemas.openxmlformats.org/officeDocument/2006/relationships/image" Target="media/image39.png"/><Relationship Id="rId29" Type="http://schemas.openxmlformats.org/officeDocument/2006/relationships/image" Target="media/image46.png"/><Relationship Id="rId51" Type="http://schemas.openxmlformats.org/officeDocument/2006/relationships/image" Target="media/image20.png"/><Relationship Id="rId50" Type="http://schemas.openxmlformats.org/officeDocument/2006/relationships/image" Target="media/image15.png"/><Relationship Id="rId53" Type="http://schemas.openxmlformats.org/officeDocument/2006/relationships/image" Target="media/image18.png"/><Relationship Id="rId52" Type="http://schemas.openxmlformats.org/officeDocument/2006/relationships/image" Target="media/image21.png"/><Relationship Id="rId11" Type="http://schemas.openxmlformats.org/officeDocument/2006/relationships/image" Target="media/image62.png"/><Relationship Id="rId55" Type="http://schemas.openxmlformats.org/officeDocument/2006/relationships/image" Target="media/image22.png"/><Relationship Id="rId10" Type="http://schemas.openxmlformats.org/officeDocument/2006/relationships/image" Target="media/image59.png"/><Relationship Id="rId54" Type="http://schemas.openxmlformats.org/officeDocument/2006/relationships/image" Target="media/image19.png"/><Relationship Id="rId13" Type="http://schemas.openxmlformats.org/officeDocument/2006/relationships/image" Target="media/image53.png"/><Relationship Id="rId57" Type="http://schemas.openxmlformats.org/officeDocument/2006/relationships/image" Target="media/image24.png"/><Relationship Id="rId12" Type="http://schemas.openxmlformats.org/officeDocument/2006/relationships/image" Target="media/image56.png"/><Relationship Id="rId56" Type="http://schemas.openxmlformats.org/officeDocument/2006/relationships/image" Target="media/image23.png"/><Relationship Id="rId15" Type="http://schemas.openxmlformats.org/officeDocument/2006/relationships/image" Target="media/image54.png"/><Relationship Id="rId59" Type="http://schemas.openxmlformats.org/officeDocument/2006/relationships/image" Target="media/image28.png"/><Relationship Id="rId14" Type="http://schemas.openxmlformats.org/officeDocument/2006/relationships/image" Target="media/image52.png"/><Relationship Id="rId58" Type="http://schemas.openxmlformats.org/officeDocument/2006/relationships/image" Target="media/image27.png"/><Relationship Id="rId17" Type="http://schemas.openxmlformats.org/officeDocument/2006/relationships/image" Target="media/image64.png"/><Relationship Id="rId16" Type="http://schemas.openxmlformats.org/officeDocument/2006/relationships/image" Target="media/image63.png"/><Relationship Id="rId19" Type="http://schemas.openxmlformats.org/officeDocument/2006/relationships/image" Target="media/image32.png"/><Relationship Id="rId18" Type="http://schemas.openxmlformats.org/officeDocument/2006/relationships/image" Target="media/image6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