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ECBC" w14:textId="77777777" w:rsidR="003A7F15" w:rsidRDefault="003A7F15" w:rsidP="0001492C">
      <w:pPr>
        <w:pStyle w:val="Title"/>
        <w:rPr>
          <w:rFonts w:ascii="Tahoma" w:hAnsi="Tahoma" w:cs="Tahoma"/>
          <w:sz w:val="36"/>
          <w:szCs w:val="36"/>
        </w:rPr>
      </w:pPr>
    </w:p>
    <w:p w14:paraId="79BA5055" w14:textId="77777777" w:rsidR="003A7F15" w:rsidRDefault="003A7F15" w:rsidP="0001492C">
      <w:pPr>
        <w:pStyle w:val="Title"/>
        <w:rPr>
          <w:rFonts w:ascii="Tahoma" w:hAnsi="Tahoma" w:cs="Tahoma"/>
          <w:sz w:val="36"/>
          <w:szCs w:val="36"/>
        </w:rPr>
      </w:pPr>
    </w:p>
    <w:p w14:paraId="1568F509" w14:textId="77777777" w:rsidR="003A7F15" w:rsidRDefault="003A7F15" w:rsidP="0001492C">
      <w:pPr>
        <w:pStyle w:val="Title"/>
        <w:rPr>
          <w:rFonts w:ascii="Tahoma" w:hAnsi="Tahoma" w:cs="Tahoma"/>
          <w:sz w:val="36"/>
          <w:szCs w:val="36"/>
        </w:rPr>
      </w:pPr>
    </w:p>
    <w:p w14:paraId="23C368EF" w14:textId="77777777" w:rsidR="003A7F15" w:rsidRDefault="003A7F15" w:rsidP="0001492C">
      <w:pPr>
        <w:pStyle w:val="Title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27BBA0CE" wp14:editId="5879390E">
            <wp:extent cx="3540369" cy="1203576"/>
            <wp:effectExtent l="0" t="0" r="3175" b="317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802" cy="121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B4341" w14:textId="77777777" w:rsidR="003A7F15" w:rsidRDefault="003A7F15" w:rsidP="0001492C">
      <w:pPr>
        <w:pStyle w:val="Title"/>
        <w:rPr>
          <w:rFonts w:ascii="Tahoma" w:hAnsi="Tahoma" w:cs="Tahoma"/>
          <w:sz w:val="36"/>
          <w:szCs w:val="36"/>
        </w:rPr>
      </w:pPr>
    </w:p>
    <w:p w14:paraId="4ED17E5C" w14:textId="77777777" w:rsidR="003A7F15" w:rsidRDefault="003A7F15" w:rsidP="0001492C">
      <w:pPr>
        <w:pStyle w:val="Title"/>
        <w:rPr>
          <w:rFonts w:ascii="Tahoma" w:hAnsi="Tahoma" w:cs="Tahoma"/>
          <w:sz w:val="36"/>
          <w:szCs w:val="36"/>
        </w:rPr>
      </w:pPr>
    </w:p>
    <w:p w14:paraId="50B7D156" w14:textId="132007A2" w:rsidR="005E3FB1" w:rsidRPr="0023723F" w:rsidRDefault="00F35FE6" w:rsidP="0001492C">
      <w:pPr>
        <w:pStyle w:val="Title"/>
        <w:rPr>
          <w:rFonts w:ascii="Tahoma" w:hAnsi="Tahoma" w:cs="Tahoma"/>
          <w:sz w:val="36"/>
          <w:szCs w:val="36"/>
        </w:rPr>
      </w:pPr>
      <w:r w:rsidRPr="0023723F">
        <w:rPr>
          <w:rFonts w:ascii="Tahoma" w:hAnsi="Tahoma" w:cs="Tahoma"/>
          <w:sz w:val="36"/>
          <w:szCs w:val="36"/>
        </w:rPr>
        <w:t>SENIOR</w:t>
      </w:r>
      <w:r w:rsidR="0055077A" w:rsidRPr="0023723F">
        <w:rPr>
          <w:rFonts w:ascii="Tahoma" w:hAnsi="Tahoma" w:cs="Tahoma"/>
          <w:sz w:val="36"/>
          <w:szCs w:val="36"/>
        </w:rPr>
        <w:t xml:space="preserve"> </w:t>
      </w:r>
      <w:r w:rsidR="005E3FB1" w:rsidRPr="0023723F">
        <w:rPr>
          <w:rFonts w:ascii="Tahoma" w:hAnsi="Tahoma" w:cs="Tahoma"/>
          <w:sz w:val="36"/>
          <w:szCs w:val="36"/>
        </w:rPr>
        <w:t>AND JUNIOR</w:t>
      </w:r>
    </w:p>
    <w:p w14:paraId="36E6BBD7" w14:textId="3792C85E" w:rsidR="00F35FE6" w:rsidRPr="0023723F" w:rsidRDefault="0055077A" w:rsidP="005E3FB1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23723F">
        <w:rPr>
          <w:rFonts w:ascii="Tahoma" w:hAnsi="Tahoma" w:cs="Tahoma"/>
          <w:b/>
          <w:bCs/>
          <w:sz w:val="36"/>
          <w:szCs w:val="36"/>
        </w:rPr>
        <w:t>CLUB CHAMPIONSHIPS</w:t>
      </w:r>
      <w:r w:rsidR="005E3FB1" w:rsidRPr="0023723F">
        <w:rPr>
          <w:rFonts w:ascii="Tahoma" w:hAnsi="Tahoma" w:cs="Tahoma"/>
          <w:b/>
          <w:bCs/>
          <w:sz w:val="36"/>
          <w:szCs w:val="36"/>
        </w:rPr>
        <w:t xml:space="preserve"> </w:t>
      </w:r>
      <w:r w:rsidR="0001492C">
        <w:rPr>
          <w:rFonts w:ascii="Tahoma" w:hAnsi="Tahoma" w:cs="Tahoma"/>
          <w:b/>
          <w:sz w:val="36"/>
          <w:szCs w:val="36"/>
        </w:rPr>
        <w:t>20</w:t>
      </w:r>
      <w:r w:rsidR="001A463E">
        <w:rPr>
          <w:rFonts w:ascii="Tahoma" w:hAnsi="Tahoma" w:cs="Tahoma"/>
          <w:b/>
          <w:sz w:val="36"/>
          <w:szCs w:val="36"/>
        </w:rPr>
        <w:t>20</w:t>
      </w:r>
    </w:p>
    <w:p w14:paraId="4CC0FAA6" w14:textId="77777777" w:rsidR="006C578A" w:rsidRPr="0023723F" w:rsidRDefault="006C578A" w:rsidP="006C578A">
      <w:pPr>
        <w:rPr>
          <w:rFonts w:ascii="Tahoma" w:hAnsi="Tahoma" w:cs="Tahoma"/>
          <w:sz w:val="36"/>
          <w:szCs w:val="36"/>
        </w:rPr>
      </w:pPr>
    </w:p>
    <w:p w14:paraId="225CA074" w14:textId="77777777" w:rsidR="0055077A" w:rsidRPr="0023723F" w:rsidRDefault="0055077A" w:rsidP="00386F49">
      <w:pPr>
        <w:pStyle w:val="Heading1"/>
        <w:rPr>
          <w:rFonts w:ascii="Tahoma" w:hAnsi="Tahoma" w:cs="Tahoma"/>
          <w:sz w:val="36"/>
          <w:szCs w:val="36"/>
        </w:rPr>
      </w:pPr>
      <w:r w:rsidRPr="0023723F">
        <w:rPr>
          <w:rFonts w:ascii="Tahoma" w:hAnsi="Tahoma" w:cs="Tahoma"/>
          <w:sz w:val="36"/>
          <w:szCs w:val="36"/>
        </w:rPr>
        <w:t>FINALS DAY</w:t>
      </w:r>
      <w:r w:rsidR="005D1956" w:rsidRPr="0023723F">
        <w:rPr>
          <w:rFonts w:ascii="Tahoma" w:hAnsi="Tahoma" w:cs="Tahoma"/>
          <w:sz w:val="36"/>
          <w:szCs w:val="36"/>
        </w:rPr>
        <w:t>S</w:t>
      </w:r>
      <w:r w:rsidRPr="0023723F">
        <w:rPr>
          <w:rFonts w:ascii="Tahoma" w:hAnsi="Tahoma" w:cs="Tahoma"/>
          <w:sz w:val="36"/>
          <w:szCs w:val="36"/>
        </w:rPr>
        <w:t xml:space="preserve"> </w:t>
      </w:r>
    </w:p>
    <w:p w14:paraId="56843611" w14:textId="4EBFAE30" w:rsidR="0055077A" w:rsidRPr="001069D4" w:rsidRDefault="00F35FE6" w:rsidP="001069D4">
      <w:pPr>
        <w:jc w:val="center"/>
        <w:rPr>
          <w:rFonts w:ascii="Tahoma" w:hAnsi="Tahoma" w:cs="Tahoma"/>
          <w:b/>
          <w:sz w:val="36"/>
          <w:szCs w:val="36"/>
          <w:vertAlign w:val="superscript"/>
        </w:rPr>
      </w:pPr>
      <w:r w:rsidRPr="0023723F">
        <w:rPr>
          <w:rFonts w:ascii="Tahoma" w:hAnsi="Tahoma" w:cs="Tahoma"/>
          <w:b/>
          <w:sz w:val="36"/>
          <w:szCs w:val="36"/>
        </w:rPr>
        <w:t>SATURDAY</w:t>
      </w:r>
      <w:r w:rsidR="0023723F">
        <w:rPr>
          <w:rFonts w:ascii="Tahoma" w:hAnsi="Tahoma" w:cs="Tahoma"/>
          <w:b/>
          <w:sz w:val="36"/>
          <w:szCs w:val="36"/>
        </w:rPr>
        <w:t xml:space="preserve"> </w:t>
      </w:r>
      <w:r w:rsidR="001A463E">
        <w:rPr>
          <w:rFonts w:ascii="Tahoma" w:hAnsi="Tahoma" w:cs="Tahoma"/>
          <w:b/>
          <w:sz w:val="36"/>
          <w:szCs w:val="36"/>
        </w:rPr>
        <w:t>27</w:t>
      </w:r>
      <w:r w:rsidR="001A463E" w:rsidRPr="001A463E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="0074168F">
        <w:rPr>
          <w:rFonts w:ascii="Tahoma" w:hAnsi="Tahoma" w:cs="Tahoma"/>
          <w:b/>
          <w:sz w:val="36"/>
          <w:szCs w:val="36"/>
        </w:rPr>
        <w:t xml:space="preserve"> </w:t>
      </w:r>
      <w:r w:rsidR="005D1956" w:rsidRPr="0023723F">
        <w:rPr>
          <w:rFonts w:ascii="Tahoma" w:hAnsi="Tahoma" w:cs="Tahoma"/>
          <w:b/>
          <w:sz w:val="36"/>
          <w:szCs w:val="36"/>
        </w:rPr>
        <w:t xml:space="preserve">&amp; </w:t>
      </w:r>
      <w:r w:rsidR="0023723F">
        <w:rPr>
          <w:rFonts w:ascii="Tahoma" w:hAnsi="Tahoma" w:cs="Tahoma"/>
          <w:b/>
          <w:sz w:val="36"/>
          <w:szCs w:val="36"/>
        </w:rPr>
        <w:t xml:space="preserve">SUNDAY </w:t>
      </w:r>
      <w:r w:rsidR="001A463E">
        <w:rPr>
          <w:rFonts w:ascii="Tahoma" w:hAnsi="Tahoma" w:cs="Tahoma"/>
          <w:b/>
          <w:sz w:val="36"/>
          <w:szCs w:val="36"/>
        </w:rPr>
        <w:t>28</w:t>
      </w:r>
      <w:r w:rsidR="001A463E" w:rsidRPr="001A463E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="001A463E">
        <w:rPr>
          <w:rFonts w:ascii="Tahoma" w:hAnsi="Tahoma" w:cs="Tahoma"/>
          <w:b/>
          <w:sz w:val="36"/>
          <w:szCs w:val="36"/>
        </w:rPr>
        <w:t xml:space="preserve"> MARCH</w:t>
      </w:r>
    </w:p>
    <w:p w14:paraId="291AFF4C" w14:textId="77777777" w:rsidR="0055077A" w:rsidRPr="0023723F" w:rsidRDefault="00B10236" w:rsidP="0055077A">
      <w:pPr>
        <w:jc w:val="center"/>
        <w:rPr>
          <w:rFonts w:ascii="Tahoma" w:hAnsi="Tahoma" w:cs="Tahoma"/>
          <w:b/>
          <w:sz w:val="36"/>
          <w:szCs w:val="36"/>
        </w:rPr>
      </w:pPr>
      <w:r w:rsidRPr="0023723F">
        <w:rPr>
          <w:rFonts w:ascii="Tahoma" w:hAnsi="Tahoma" w:cs="Tahoma"/>
          <w:b/>
          <w:sz w:val="36"/>
          <w:szCs w:val="36"/>
        </w:rPr>
        <w:t>10am</w:t>
      </w:r>
      <w:r w:rsidR="00F35FE6" w:rsidRPr="0023723F">
        <w:rPr>
          <w:rFonts w:ascii="Tahoma" w:hAnsi="Tahoma" w:cs="Tahoma"/>
          <w:b/>
          <w:sz w:val="36"/>
          <w:szCs w:val="36"/>
        </w:rPr>
        <w:t xml:space="preserve"> start</w:t>
      </w:r>
      <w:r w:rsidR="0074168F">
        <w:rPr>
          <w:rFonts w:ascii="Tahoma" w:hAnsi="Tahoma" w:cs="Tahoma"/>
          <w:b/>
          <w:sz w:val="36"/>
          <w:szCs w:val="36"/>
        </w:rPr>
        <w:t xml:space="preserve"> both days</w:t>
      </w:r>
    </w:p>
    <w:p w14:paraId="0BC0C747" w14:textId="77777777" w:rsidR="0055077A" w:rsidRPr="005D1956" w:rsidRDefault="0055077A" w:rsidP="00023D09">
      <w:pPr>
        <w:rPr>
          <w:rFonts w:ascii="Tahoma" w:hAnsi="Tahoma" w:cs="Tahoma"/>
          <w:b/>
          <w:bCs/>
          <w:sz w:val="16"/>
          <w:szCs w:val="16"/>
        </w:rPr>
      </w:pPr>
    </w:p>
    <w:p w14:paraId="7DA998E6" w14:textId="77777777" w:rsidR="005D1956" w:rsidRPr="005D1956" w:rsidRDefault="005D1956" w:rsidP="005D1956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6E5BB2E7" w14:textId="77777777" w:rsidR="001432E4" w:rsidRPr="005D1956" w:rsidRDefault="0001492C" w:rsidP="00014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60"/>
        </w:tabs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REFRESHMENTS WILL BE AVAILABLE THROUGHOUT THE DAY</w:t>
      </w:r>
    </w:p>
    <w:p w14:paraId="4EEB31CB" w14:textId="77777777" w:rsidR="005D1956" w:rsidRPr="005D1956" w:rsidRDefault="005D1956" w:rsidP="00612633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2FE2058D" w14:textId="77777777" w:rsidR="00F0094B" w:rsidRPr="008A3EE2" w:rsidRDefault="005D1956" w:rsidP="00612633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8A3EE2">
        <w:rPr>
          <w:rFonts w:ascii="Tahoma" w:hAnsi="Tahoma" w:cs="Tahoma"/>
          <w:b/>
          <w:bCs/>
          <w:sz w:val="22"/>
          <w:szCs w:val="22"/>
          <w:u w:val="single"/>
        </w:rPr>
        <w:t>TEDDINGTON</w:t>
      </w:r>
      <w:r w:rsidR="001432E4" w:rsidRPr="008A3EE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F0094B" w:rsidRPr="008A3EE2">
        <w:rPr>
          <w:rFonts w:ascii="Tahoma" w:hAnsi="Tahoma" w:cs="Tahoma"/>
          <w:b/>
          <w:bCs/>
          <w:sz w:val="22"/>
          <w:szCs w:val="22"/>
          <w:u w:val="single"/>
        </w:rPr>
        <w:t>CLUB</w:t>
      </w:r>
      <w:r w:rsidR="00143051" w:rsidRPr="008A3EE2">
        <w:rPr>
          <w:rFonts w:ascii="Tahoma" w:hAnsi="Tahoma" w:cs="Tahoma"/>
          <w:b/>
          <w:bCs/>
          <w:sz w:val="22"/>
          <w:szCs w:val="22"/>
          <w:u w:val="single"/>
        </w:rPr>
        <w:t xml:space="preserve"> CHAMPIONSHIP RULES</w:t>
      </w:r>
    </w:p>
    <w:p w14:paraId="0CFBACAC" w14:textId="77777777" w:rsidR="00F0094B" w:rsidRPr="008A3EE2" w:rsidRDefault="00F0094B" w:rsidP="0061263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E1BE9AC" w14:textId="3D8EA1DB" w:rsidR="00F35FE6" w:rsidRPr="008A3EE2" w:rsidRDefault="00F35FE6" w:rsidP="003A7F1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A3EE2">
        <w:rPr>
          <w:rFonts w:ascii="Tahoma" w:hAnsi="Tahoma" w:cs="Tahoma"/>
          <w:sz w:val="22"/>
          <w:szCs w:val="22"/>
        </w:rPr>
        <w:t xml:space="preserve">All Events will be played as </w:t>
      </w:r>
      <w:r w:rsidR="00CB6973" w:rsidRPr="008A3EE2">
        <w:rPr>
          <w:rFonts w:ascii="Tahoma" w:hAnsi="Tahoma" w:cs="Tahoma"/>
          <w:sz w:val="22"/>
          <w:szCs w:val="22"/>
        </w:rPr>
        <w:t xml:space="preserve">best of 3 </w:t>
      </w:r>
      <w:r w:rsidRPr="008A3EE2">
        <w:rPr>
          <w:rFonts w:ascii="Tahoma" w:hAnsi="Tahoma" w:cs="Tahoma"/>
          <w:sz w:val="22"/>
          <w:szCs w:val="22"/>
        </w:rPr>
        <w:t xml:space="preserve">tie-break </w:t>
      </w:r>
      <w:r w:rsidR="00CB6973" w:rsidRPr="008A3EE2">
        <w:rPr>
          <w:rFonts w:ascii="Tahoma" w:hAnsi="Tahoma" w:cs="Tahoma"/>
          <w:sz w:val="22"/>
          <w:szCs w:val="22"/>
        </w:rPr>
        <w:t>sets</w:t>
      </w:r>
      <w:r w:rsidR="00611F84">
        <w:rPr>
          <w:rFonts w:ascii="Tahoma" w:hAnsi="Tahoma" w:cs="Tahoma"/>
          <w:sz w:val="22"/>
          <w:szCs w:val="22"/>
        </w:rPr>
        <w:t xml:space="preserve"> (except handicap events that are 3 full sets with 2 games clear in each)</w:t>
      </w:r>
      <w:r w:rsidRPr="008A3EE2">
        <w:rPr>
          <w:rFonts w:ascii="Tahoma" w:hAnsi="Tahoma" w:cs="Tahoma"/>
          <w:sz w:val="22"/>
          <w:szCs w:val="22"/>
        </w:rPr>
        <w:t>.</w:t>
      </w:r>
      <w:r w:rsidR="00566184" w:rsidRPr="008A3EE2">
        <w:rPr>
          <w:rFonts w:ascii="Tahoma" w:hAnsi="Tahoma" w:cs="Tahoma"/>
          <w:sz w:val="22"/>
          <w:szCs w:val="22"/>
        </w:rPr>
        <w:t xml:space="preserve"> Juniors and Minis Events will have different rules for scoring</w:t>
      </w:r>
      <w:r w:rsidR="008A3EE2">
        <w:rPr>
          <w:rFonts w:ascii="Tahoma" w:hAnsi="Tahoma" w:cs="Tahoma"/>
          <w:sz w:val="22"/>
          <w:szCs w:val="22"/>
        </w:rPr>
        <w:t>,</w:t>
      </w:r>
      <w:r w:rsidR="00566184" w:rsidRPr="008A3EE2">
        <w:rPr>
          <w:rFonts w:ascii="Tahoma" w:hAnsi="Tahoma" w:cs="Tahoma"/>
          <w:sz w:val="22"/>
          <w:szCs w:val="22"/>
        </w:rPr>
        <w:t xml:space="preserve"> so please look at the junior boards for details.</w:t>
      </w:r>
      <w:r w:rsidR="003A7F15">
        <w:rPr>
          <w:rFonts w:ascii="Tahoma" w:hAnsi="Tahoma" w:cs="Tahoma"/>
          <w:sz w:val="22"/>
          <w:szCs w:val="22"/>
        </w:rPr>
        <w:br/>
      </w:r>
    </w:p>
    <w:p w14:paraId="7FE0453F" w14:textId="23E42B3F" w:rsidR="003D5669" w:rsidRPr="008A3EE2" w:rsidRDefault="0023723F" w:rsidP="003A7F1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It’s up to both/all players to arrange each match</w:t>
      </w:r>
      <w:r w:rsidR="003D5669" w:rsidRPr="008A3EE2">
        <w:rPr>
          <w:rFonts w:ascii="Tahoma" w:hAnsi="Tahoma" w:cs="Tahoma"/>
          <w:sz w:val="22"/>
          <w:szCs w:val="22"/>
        </w:rPr>
        <w:t xml:space="preserve">. Players should give at least 2 dates to their opponent to play the match. </w:t>
      </w:r>
      <w:r w:rsidR="00BE3BB8" w:rsidRPr="008A3EE2">
        <w:rPr>
          <w:rFonts w:ascii="Tahoma" w:hAnsi="Tahoma" w:cs="Tahoma"/>
          <w:sz w:val="22"/>
          <w:szCs w:val="22"/>
        </w:rPr>
        <w:t xml:space="preserve">Failure to arrange the match by the round </w:t>
      </w:r>
      <w:r>
        <w:rPr>
          <w:rFonts w:ascii="Tahoma" w:hAnsi="Tahoma" w:cs="Tahoma"/>
          <w:sz w:val="22"/>
          <w:szCs w:val="22"/>
        </w:rPr>
        <w:t>completion date, results in both/all</w:t>
      </w:r>
      <w:r w:rsidR="00BE3BB8" w:rsidRPr="008A3EE2">
        <w:rPr>
          <w:rFonts w:ascii="Tahoma" w:hAnsi="Tahoma" w:cs="Tahoma"/>
          <w:sz w:val="22"/>
          <w:szCs w:val="22"/>
        </w:rPr>
        <w:t xml:space="preserve"> player</w:t>
      </w:r>
      <w:r>
        <w:rPr>
          <w:rFonts w:ascii="Tahoma" w:hAnsi="Tahoma" w:cs="Tahoma"/>
          <w:sz w:val="22"/>
          <w:szCs w:val="22"/>
        </w:rPr>
        <w:t>s</w:t>
      </w:r>
      <w:r w:rsidR="00BE3BB8" w:rsidRPr="008A3EE2">
        <w:rPr>
          <w:rFonts w:ascii="Tahoma" w:hAnsi="Tahoma" w:cs="Tahoma"/>
          <w:sz w:val="22"/>
          <w:szCs w:val="22"/>
        </w:rPr>
        <w:t xml:space="preserve"> being scratched from the tournament (at Referee’s </w:t>
      </w:r>
      <w:r w:rsidRPr="008A3EE2">
        <w:rPr>
          <w:rFonts w:ascii="Tahoma" w:hAnsi="Tahoma" w:cs="Tahoma"/>
          <w:sz w:val="22"/>
          <w:szCs w:val="22"/>
        </w:rPr>
        <w:t>discretion</w:t>
      </w:r>
      <w:r w:rsidR="00BE3BB8" w:rsidRPr="008A3EE2">
        <w:rPr>
          <w:rFonts w:ascii="Tahoma" w:hAnsi="Tahoma" w:cs="Tahoma"/>
          <w:sz w:val="22"/>
          <w:szCs w:val="22"/>
        </w:rPr>
        <w:t>).</w:t>
      </w:r>
      <w:r w:rsidR="003A7F15">
        <w:rPr>
          <w:rFonts w:ascii="Tahoma" w:hAnsi="Tahoma" w:cs="Tahoma"/>
          <w:sz w:val="22"/>
          <w:szCs w:val="22"/>
        </w:rPr>
        <w:br/>
      </w:r>
    </w:p>
    <w:p w14:paraId="59CD72F4" w14:textId="035BDDD1" w:rsidR="006C578A" w:rsidRDefault="003D5669" w:rsidP="003A7F1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A3EE2">
        <w:rPr>
          <w:rFonts w:ascii="Tahoma" w:hAnsi="Tahoma" w:cs="Tahoma"/>
          <w:sz w:val="22"/>
          <w:szCs w:val="22"/>
        </w:rPr>
        <w:t>If there is a problem with arranging times and dates for matches, t</w:t>
      </w:r>
      <w:r w:rsidR="00BE3BB8" w:rsidRPr="008A3EE2">
        <w:rPr>
          <w:rFonts w:ascii="Tahoma" w:hAnsi="Tahoma" w:cs="Tahoma"/>
          <w:sz w:val="22"/>
          <w:szCs w:val="22"/>
        </w:rPr>
        <w:t>hen players should contact the T</w:t>
      </w:r>
      <w:r w:rsidRPr="008A3EE2">
        <w:rPr>
          <w:rFonts w:ascii="Tahoma" w:hAnsi="Tahoma" w:cs="Tahoma"/>
          <w:sz w:val="22"/>
          <w:szCs w:val="22"/>
        </w:rPr>
        <w:t xml:space="preserve">ournament Referee </w:t>
      </w:r>
      <w:r w:rsidR="005D1956" w:rsidRPr="008A3EE2">
        <w:rPr>
          <w:rFonts w:ascii="Tahoma" w:hAnsi="Tahoma" w:cs="Tahoma"/>
          <w:sz w:val="22"/>
          <w:szCs w:val="22"/>
        </w:rPr>
        <w:t>(Anthony Mills</w:t>
      </w:r>
      <w:r w:rsidRPr="008A3EE2">
        <w:rPr>
          <w:rFonts w:ascii="Tahoma" w:hAnsi="Tahoma" w:cs="Tahoma"/>
          <w:sz w:val="22"/>
          <w:szCs w:val="22"/>
        </w:rPr>
        <w:t>) as soon as possible, as not to delay further rounds</w:t>
      </w:r>
      <w:r w:rsidR="0023723F">
        <w:rPr>
          <w:rFonts w:ascii="Tahoma" w:hAnsi="Tahoma" w:cs="Tahoma"/>
          <w:sz w:val="22"/>
          <w:szCs w:val="22"/>
        </w:rPr>
        <w:t xml:space="preserve"> and well before the round completion date or both </w:t>
      </w:r>
      <w:proofErr w:type="gramStart"/>
      <w:r w:rsidR="0023723F">
        <w:rPr>
          <w:rFonts w:ascii="Tahoma" w:hAnsi="Tahoma" w:cs="Tahoma"/>
          <w:sz w:val="22"/>
          <w:szCs w:val="22"/>
        </w:rPr>
        <w:t>risk</w:t>
      </w:r>
      <w:proofErr w:type="gramEnd"/>
      <w:r w:rsidR="0023723F">
        <w:rPr>
          <w:rFonts w:ascii="Tahoma" w:hAnsi="Tahoma" w:cs="Tahoma"/>
          <w:sz w:val="22"/>
          <w:szCs w:val="22"/>
        </w:rPr>
        <w:t xml:space="preserve"> being scratched.</w:t>
      </w:r>
      <w:r w:rsidR="003A7F15">
        <w:rPr>
          <w:rFonts w:ascii="Tahoma" w:hAnsi="Tahoma" w:cs="Tahoma"/>
          <w:sz w:val="22"/>
          <w:szCs w:val="22"/>
        </w:rPr>
        <w:br/>
      </w:r>
    </w:p>
    <w:p w14:paraId="39BFD83A" w14:textId="5A979D4C" w:rsidR="0001492C" w:rsidRPr="008A3EE2" w:rsidRDefault="0001492C" w:rsidP="003A7F1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YOU MUST BE AROUND FOR BOTH DAYS OF THE FINALS </w:t>
      </w:r>
      <w:proofErr w:type="gramStart"/>
      <w:r>
        <w:rPr>
          <w:rFonts w:ascii="Tahoma" w:hAnsi="Tahoma" w:cs="Tahoma"/>
          <w:sz w:val="22"/>
          <w:szCs w:val="22"/>
        </w:rPr>
        <w:t>WEEKEND, OR</w:t>
      </w:r>
      <w:proofErr w:type="gramEnd"/>
      <w:r>
        <w:rPr>
          <w:rFonts w:ascii="Tahoma" w:hAnsi="Tahoma" w:cs="Tahoma"/>
          <w:sz w:val="22"/>
          <w:szCs w:val="22"/>
        </w:rPr>
        <w:t xml:space="preserve"> CONCEDE AT MATCHPOINT IN THE QUARTER FINALS IF YOU CAN NOT MAKE FINALS WEEKEND.</w:t>
      </w:r>
    </w:p>
    <w:p w14:paraId="0FD6FDE4" w14:textId="057A4C26" w:rsidR="003D5669" w:rsidRPr="008A3EE2" w:rsidRDefault="00BE3BB8" w:rsidP="003A7F15">
      <w:pPr>
        <w:ind w:left="869"/>
        <w:rPr>
          <w:rFonts w:ascii="Tahoma" w:hAnsi="Tahoma" w:cs="Tahoma"/>
          <w:sz w:val="22"/>
          <w:szCs w:val="22"/>
        </w:rPr>
      </w:pPr>
      <w:r w:rsidRPr="008A3EE2">
        <w:rPr>
          <w:rFonts w:ascii="Tahoma" w:hAnsi="Tahoma" w:cs="Tahoma"/>
          <w:sz w:val="22"/>
          <w:szCs w:val="22"/>
        </w:rPr>
        <w:t>Players should provide their own tennis balls for the m</w:t>
      </w:r>
      <w:r w:rsidR="0074168F">
        <w:rPr>
          <w:rFonts w:ascii="Tahoma" w:hAnsi="Tahoma" w:cs="Tahoma"/>
          <w:sz w:val="22"/>
          <w:szCs w:val="22"/>
        </w:rPr>
        <w:t xml:space="preserve">atch or can use </w:t>
      </w:r>
      <w:r w:rsidRPr="008A3EE2">
        <w:rPr>
          <w:rFonts w:ascii="Tahoma" w:hAnsi="Tahoma" w:cs="Tahoma"/>
          <w:sz w:val="22"/>
          <w:szCs w:val="22"/>
        </w:rPr>
        <w:t>balls</w:t>
      </w:r>
      <w:r w:rsidR="0074168F">
        <w:rPr>
          <w:rFonts w:ascii="Tahoma" w:hAnsi="Tahoma" w:cs="Tahoma"/>
          <w:sz w:val="22"/>
          <w:szCs w:val="22"/>
        </w:rPr>
        <w:t xml:space="preserve"> in the nets in clubhouse</w:t>
      </w:r>
      <w:r w:rsidRPr="008A3EE2">
        <w:rPr>
          <w:rFonts w:ascii="Tahoma" w:hAnsi="Tahoma" w:cs="Tahoma"/>
          <w:sz w:val="22"/>
          <w:szCs w:val="22"/>
        </w:rPr>
        <w:t xml:space="preserve">. </w:t>
      </w:r>
      <w:r w:rsidR="003D5669" w:rsidRPr="008A3EE2">
        <w:rPr>
          <w:rFonts w:ascii="Tahoma" w:hAnsi="Tahoma" w:cs="Tahoma"/>
          <w:sz w:val="22"/>
          <w:szCs w:val="22"/>
        </w:rPr>
        <w:t>Balls</w:t>
      </w:r>
      <w:r w:rsidR="0023723F">
        <w:rPr>
          <w:rFonts w:ascii="Tahoma" w:hAnsi="Tahoma" w:cs="Tahoma"/>
          <w:sz w:val="22"/>
          <w:szCs w:val="22"/>
        </w:rPr>
        <w:t xml:space="preserve"> can be purchased at the Bar (£</w:t>
      </w:r>
      <w:r w:rsidR="00F546CE">
        <w:rPr>
          <w:rFonts w:ascii="Tahoma" w:hAnsi="Tahoma" w:cs="Tahoma"/>
          <w:sz w:val="22"/>
          <w:szCs w:val="22"/>
        </w:rPr>
        <w:t>5</w:t>
      </w:r>
      <w:r w:rsidRPr="008A3EE2">
        <w:rPr>
          <w:rFonts w:ascii="Tahoma" w:hAnsi="Tahoma" w:cs="Tahoma"/>
          <w:sz w:val="22"/>
          <w:szCs w:val="22"/>
        </w:rPr>
        <w:t xml:space="preserve">per </w:t>
      </w:r>
      <w:r w:rsidR="0023723F">
        <w:rPr>
          <w:rFonts w:ascii="Tahoma" w:hAnsi="Tahoma" w:cs="Tahoma"/>
          <w:sz w:val="22"/>
          <w:szCs w:val="22"/>
        </w:rPr>
        <w:t>can of 4</w:t>
      </w:r>
      <w:r w:rsidR="003D5669" w:rsidRPr="008A3EE2">
        <w:rPr>
          <w:rFonts w:ascii="Tahoma" w:hAnsi="Tahoma" w:cs="Tahoma"/>
          <w:sz w:val="22"/>
          <w:szCs w:val="22"/>
        </w:rPr>
        <w:t xml:space="preserve"> Wilson), and the cost split between the players.</w:t>
      </w:r>
      <w:r w:rsidR="003A7F15">
        <w:rPr>
          <w:rFonts w:ascii="Tahoma" w:hAnsi="Tahoma" w:cs="Tahoma"/>
          <w:sz w:val="22"/>
          <w:szCs w:val="22"/>
        </w:rPr>
        <w:br/>
      </w:r>
    </w:p>
    <w:p w14:paraId="45D6DEFB" w14:textId="3FC7F19F" w:rsidR="003D5669" w:rsidRPr="008A3EE2" w:rsidRDefault="0074168F" w:rsidP="003A7F1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Players can use th</w:t>
      </w:r>
      <w:r w:rsidR="00F04A21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court booking app to see more clearly when courts are available which will make arranging matches much easier.</w:t>
      </w:r>
      <w:r w:rsidR="003A7F15">
        <w:rPr>
          <w:rFonts w:ascii="Tahoma" w:hAnsi="Tahoma" w:cs="Tahoma"/>
          <w:sz w:val="22"/>
          <w:szCs w:val="22"/>
        </w:rPr>
        <w:br/>
      </w:r>
    </w:p>
    <w:p w14:paraId="5F352424" w14:textId="77777777" w:rsidR="006C578A" w:rsidRPr="0074168F" w:rsidRDefault="0074168F" w:rsidP="003A7F1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Referees Decision is final and is our Head Coach Anthony Mills 0771531783 amillstennis@hotmail.co.uk</w:t>
      </w:r>
    </w:p>
    <w:sectPr w:rsidR="006C578A" w:rsidRPr="0074168F" w:rsidSect="0074168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A7930"/>
    <w:multiLevelType w:val="hybridMultilevel"/>
    <w:tmpl w:val="8CD41416"/>
    <w:lvl w:ilvl="0" w:tplc="D276729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D5"/>
    <w:rsid w:val="0001492C"/>
    <w:rsid w:val="00023D09"/>
    <w:rsid w:val="001069D4"/>
    <w:rsid w:val="00143051"/>
    <w:rsid w:val="001432E4"/>
    <w:rsid w:val="0018462D"/>
    <w:rsid w:val="00195B05"/>
    <w:rsid w:val="001A463E"/>
    <w:rsid w:val="0023723F"/>
    <w:rsid w:val="0031484A"/>
    <w:rsid w:val="00386F49"/>
    <w:rsid w:val="003A30F1"/>
    <w:rsid w:val="003A7F15"/>
    <w:rsid w:val="003D5669"/>
    <w:rsid w:val="00445F26"/>
    <w:rsid w:val="005456EE"/>
    <w:rsid w:val="0055077A"/>
    <w:rsid w:val="00566184"/>
    <w:rsid w:val="005D1956"/>
    <w:rsid w:val="005D45B1"/>
    <w:rsid w:val="005E3FB1"/>
    <w:rsid w:val="005F03E9"/>
    <w:rsid w:val="00611F84"/>
    <w:rsid w:val="00612633"/>
    <w:rsid w:val="00686B32"/>
    <w:rsid w:val="006C578A"/>
    <w:rsid w:val="006C6866"/>
    <w:rsid w:val="007110B2"/>
    <w:rsid w:val="0074168F"/>
    <w:rsid w:val="007A4E18"/>
    <w:rsid w:val="008A3EE2"/>
    <w:rsid w:val="00935374"/>
    <w:rsid w:val="009F3C98"/>
    <w:rsid w:val="00B10236"/>
    <w:rsid w:val="00BE3BB8"/>
    <w:rsid w:val="00C7066C"/>
    <w:rsid w:val="00C92DB4"/>
    <w:rsid w:val="00CB6973"/>
    <w:rsid w:val="00DA21D5"/>
    <w:rsid w:val="00F0094B"/>
    <w:rsid w:val="00F01218"/>
    <w:rsid w:val="00F04A21"/>
    <w:rsid w:val="00F35FE6"/>
    <w:rsid w:val="00F5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E56B9"/>
  <w15:docId w15:val="{2E045117-036B-4A2E-BDE7-3B1AA246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B32"/>
    <w:rPr>
      <w:lang w:eastAsia="en-US"/>
    </w:rPr>
  </w:style>
  <w:style w:type="paragraph" w:styleId="Heading1">
    <w:name w:val="heading 1"/>
    <w:basedOn w:val="Normal"/>
    <w:next w:val="Normal"/>
    <w:qFormat/>
    <w:rsid w:val="00686B32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686B32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6B32"/>
    <w:pPr>
      <w:jc w:val="center"/>
    </w:pPr>
    <w:rPr>
      <w:b/>
      <w:bCs/>
      <w:sz w:val="40"/>
    </w:rPr>
  </w:style>
  <w:style w:type="paragraph" w:styleId="Subtitle">
    <w:name w:val="Subtitle"/>
    <w:basedOn w:val="Normal"/>
    <w:next w:val="Normal"/>
    <w:link w:val="SubtitleChar"/>
    <w:qFormat/>
    <w:rsid w:val="005E3F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3FB1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41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16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RICHINGS PARK LTC</vt:lpstr>
    </vt:vector>
  </TitlesOfParts>
  <Company>SNC Telecommunications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RICHINGS PARK LTC</dc:title>
  <dc:subject/>
  <dc:creator>Paul Hopkins</dc:creator>
  <cp:keywords/>
  <cp:lastModifiedBy>Tricia Paterson</cp:lastModifiedBy>
  <cp:revision>2</cp:revision>
  <cp:lastPrinted>2019-05-09T16:36:00Z</cp:lastPrinted>
  <dcterms:created xsi:type="dcterms:W3CDTF">2020-09-22T07:12:00Z</dcterms:created>
  <dcterms:modified xsi:type="dcterms:W3CDTF">2020-09-22T07:12:00Z</dcterms:modified>
</cp:coreProperties>
</file>